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="-15" w:tblpY="3332"/>
        <w:tblW w:w="9918" w:type="dxa"/>
        <w:tblLook w:val="04A0" w:firstRow="1" w:lastRow="0" w:firstColumn="1" w:lastColumn="0" w:noHBand="0" w:noVBand="1"/>
      </w:tblPr>
      <w:tblGrid>
        <w:gridCol w:w="2704"/>
        <w:gridCol w:w="3969"/>
        <w:gridCol w:w="3245"/>
      </w:tblGrid>
      <w:tr w:rsidR="007C29AC" w:rsidRPr="007C29AC" w14:paraId="0B2F755A" w14:textId="77777777" w:rsidTr="006F0FFE">
        <w:trPr>
          <w:trHeight w:val="413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2210624E" w14:textId="3C6A096C" w:rsidR="00D81D8C" w:rsidRPr="00861009" w:rsidRDefault="002B40C4" w:rsidP="000230E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Fecha de diligenciamiento</w:t>
            </w:r>
          </w:p>
        </w:tc>
        <w:tc>
          <w:tcPr>
            <w:tcW w:w="7214" w:type="dxa"/>
            <w:gridSpan w:val="2"/>
          </w:tcPr>
          <w:p w14:paraId="69981A22" w14:textId="31816C90" w:rsidR="00D81D8C" w:rsidRPr="00861009" w:rsidRDefault="00D81D8C" w:rsidP="000230E4">
            <w:pPr>
              <w:rPr>
                <w:rFonts w:cstheme="minorHAnsi"/>
                <w:color w:val="000000" w:themeColor="text1"/>
              </w:rPr>
            </w:pPr>
          </w:p>
        </w:tc>
      </w:tr>
      <w:tr w:rsidR="007C29AC" w:rsidRPr="007C29AC" w14:paraId="327A9EC3" w14:textId="77777777" w:rsidTr="006F0FFE">
        <w:trPr>
          <w:trHeight w:val="407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546D0152" w14:textId="307F3B9B" w:rsidR="00D81D8C" w:rsidRPr="00861009" w:rsidRDefault="002B40C4" w:rsidP="000230E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Nombres y apellidos</w:t>
            </w:r>
          </w:p>
        </w:tc>
        <w:tc>
          <w:tcPr>
            <w:tcW w:w="7214" w:type="dxa"/>
            <w:gridSpan w:val="2"/>
          </w:tcPr>
          <w:p w14:paraId="74D88BDD" w14:textId="47A66648" w:rsidR="00D81D8C" w:rsidRPr="00861009" w:rsidRDefault="00D81D8C" w:rsidP="000230E4">
            <w:pPr>
              <w:rPr>
                <w:rFonts w:cstheme="minorHAnsi"/>
                <w:color w:val="000000" w:themeColor="text1"/>
              </w:rPr>
            </w:pPr>
          </w:p>
        </w:tc>
      </w:tr>
      <w:tr w:rsidR="007C29AC" w:rsidRPr="007C29AC" w14:paraId="680736FD" w14:textId="77777777" w:rsidTr="006F0FFE">
        <w:tblPrEx>
          <w:tblCellMar>
            <w:left w:w="70" w:type="dxa"/>
            <w:right w:w="70" w:type="dxa"/>
          </w:tblCellMar>
        </w:tblPrEx>
        <w:trPr>
          <w:trHeight w:val="429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36B5BFDC" w14:textId="56611F98" w:rsidR="00D81D8C" w:rsidRPr="00861009" w:rsidRDefault="002B40C4" w:rsidP="000230E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Identificación</w:t>
            </w:r>
          </w:p>
        </w:tc>
        <w:tc>
          <w:tcPr>
            <w:tcW w:w="7214" w:type="dxa"/>
            <w:gridSpan w:val="2"/>
          </w:tcPr>
          <w:p w14:paraId="758E1D4E" w14:textId="29E3D5D4" w:rsidR="00D81D8C" w:rsidRPr="00861009" w:rsidRDefault="00D81D8C" w:rsidP="000230E4">
            <w:pPr>
              <w:rPr>
                <w:rFonts w:cstheme="minorHAnsi"/>
                <w:color w:val="000000" w:themeColor="text1"/>
              </w:rPr>
            </w:pPr>
          </w:p>
        </w:tc>
      </w:tr>
      <w:tr w:rsidR="007C29AC" w:rsidRPr="007C29AC" w14:paraId="6626EE4A" w14:textId="77777777" w:rsidTr="00861009">
        <w:tblPrEx>
          <w:tblCellMar>
            <w:left w:w="70" w:type="dxa"/>
            <w:right w:w="70" w:type="dxa"/>
          </w:tblCellMar>
        </w:tblPrEx>
        <w:trPr>
          <w:trHeight w:val="1264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77D57946" w14:textId="29B67A9C" w:rsidR="00D81D8C" w:rsidRPr="00861009" w:rsidRDefault="002B40C4" w:rsidP="000230E4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 xml:space="preserve">Tipo de dedicación </w:t>
            </w:r>
          </w:p>
        </w:tc>
        <w:tc>
          <w:tcPr>
            <w:tcW w:w="7214" w:type="dxa"/>
            <w:gridSpan w:val="2"/>
          </w:tcPr>
          <w:p w14:paraId="5F78F676" w14:textId="77777777" w:rsidR="00861009" w:rsidRPr="00861009" w:rsidRDefault="00861009" w:rsidP="000230E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BFEBBF4" w14:textId="34774AAF" w:rsidR="00D81D8C" w:rsidRPr="00861009" w:rsidRDefault="00D81D8C" w:rsidP="000230E4">
            <w:pPr>
              <w:rPr>
                <w:rFonts w:cstheme="minorHAnsi"/>
                <w:color w:val="000000" w:themeColor="text1"/>
              </w:rPr>
            </w:pPr>
            <w:r w:rsidRPr="00861009">
              <w:rPr>
                <w:rFonts w:cstheme="minorHAnsi"/>
                <w:color w:val="000000" w:themeColor="text1"/>
              </w:rPr>
              <w:t>EXCLUSIVA __</w:t>
            </w:r>
            <w:r w:rsidR="002B40C4" w:rsidRPr="00861009">
              <w:rPr>
                <w:rFonts w:cstheme="minorHAnsi"/>
                <w:color w:val="000000" w:themeColor="text1"/>
              </w:rPr>
              <w:t>_</w:t>
            </w:r>
            <w:r w:rsidRPr="00861009">
              <w:rPr>
                <w:rFonts w:cstheme="minorHAnsi"/>
                <w:color w:val="000000" w:themeColor="text1"/>
              </w:rPr>
              <w:t xml:space="preserve">_              TIEMPO COMPLETO </w:t>
            </w:r>
            <w:r w:rsidR="002B40C4" w:rsidRPr="00861009">
              <w:rPr>
                <w:rFonts w:cstheme="minorHAnsi"/>
                <w:color w:val="000000" w:themeColor="text1"/>
              </w:rPr>
              <w:t>____</w:t>
            </w:r>
            <w:r w:rsidRPr="00861009">
              <w:rPr>
                <w:rFonts w:cstheme="minorHAnsi"/>
                <w:color w:val="000000" w:themeColor="text1"/>
              </w:rPr>
              <w:t xml:space="preserve">        </w:t>
            </w:r>
            <w:r w:rsidR="00AF7761" w:rsidRPr="00861009">
              <w:rPr>
                <w:rFonts w:cstheme="minorHAnsi"/>
                <w:color w:val="000000" w:themeColor="text1"/>
              </w:rPr>
              <w:t xml:space="preserve">  </w:t>
            </w:r>
            <w:r w:rsidRPr="00861009">
              <w:rPr>
                <w:rFonts w:cstheme="minorHAnsi"/>
                <w:color w:val="000000" w:themeColor="text1"/>
              </w:rPr>
              <w:t xml:space="preserve">  MEDIO </w:t>
            </w:r>
            <w:r w:rsidR="003B1762" w:rsidRPr="00861009">
              <w:rPr>
                <w:rFonts w:cstheme="minorHAnsi"/>
                <w:color w:val="000000" w:themeColor="text1"/>
              </w:rPr>
              <w:t>TIEMPO _</w:t>
            </w:r>
            <w:r w:rsidRPr="00861009">
              <w:rPr>
                <w:rFonts w:cstheme="minorHAnsi"/>
                <w:color w:val="000000" w:themeColor="text1"/>
              </w:rPr>
              <w:t>__</w:t>
            </w:r>
            <w:r w:rsidR="002B40C4" w:rsidRPr="00861009">
              <w:rPr>
                <w:rFonts w:cstheme="minorHAnsi"/>
                <w:color w:val="000000" w:themeColor="text1"/>
              </w:rPr>
              <w:t>_</w:t>
            </w:r>
          </w:p>
          <w:p w14:paraId="52AEEE12" w14:textId="5EA1B25C" w:rsidR="00D81D8C" w:rsidRPr="00861009" w:rsidRDefault="00D81D8C" w:rsidP="000230E4">
            <w:pPr>
              <w:rPr>
                <w:rFonts w:cstheme="minorHAnsi"/>
                <w:color w:val="000000" w:themeColor="text1"/>
              </w:rPr>
            </w:pPr>
          </w:p>
          <w:p w14:paraId="539A6BD0" w14:textId="5147398A" w:rsidR="00D81D8C" w:rsidRPr="00861009" w:rsidRDefault="00D81D8C" w:rsidP="00861009">
            <w:pPr>
              <w:rPr>
                <w:rFonts w:cstheme="minorHAnsi"/>
                <w:color w:val="000000" w:themeColor="text1"/>
              </w:rPr>
            </w:pPr>
            <w:r w:rsidRPr="00861009">
              <w:rPr>
                <w:rFonts w:cstheme="minorHAnsi"/>
                <w:color w:val="000000" w:themeColor="text1"/>
              </w:rPr>
              <w:t>CATEDRA   __</w:t>
            </w:r>
            <w:r w:rsidR="002B40C4" w:rsidRPr="00861009">
              <w:rPr>
                <w:rFonts w:cstheme="minorHAnsi"/>
                <w:color w:val="000000" w:themeColor="text1"/>
              </w:rPr>
              <w:t>_</w:t>
            </w:r>
            <w:r w:rsidRPr="00861009">
              <w:rPr>
                <w:rFonts w:cstheme="minorHAnsi"/>
                <w:color w:val="000000" w:themeColor="text1"/>
              </w:rPr>
              <w:t xml:space="preserve">_                     </w:t>
            </w:r>
            <w:r w:rsidR="002B40C4" w:rsidRPr="00861009">
              <w:rPr>
                <w:rFonts w:cstheme="minorHAnsi"/>
                <w:color w:val="000000" w:themeColor="text1"/>
              </w:rPr>
              <w:t xml:space="preserve">      </w:t>
            </w:r>
            <w:r w:rsidRPr="00861009">
              <w:rPr>
                <w:rFonts w:cstheme="minorHAnsi"/>
                <w:color w:val="000000" w:themeColor="text1"/>
              </w:rPr>
              <w:t xml:space="preserve">  </w:t>
            </w:r>
            <w:r w:rsidR="003B1762" w:rsidRPr="00861009">
              <w:rPr>
                <w:rFonts w:cstheme="minorHAnsi"/>
                <w:color w:val="000000" w:themeColor="text1"/>
              </w:rPr>
              <w:t>OCASIONAL</w:t>
            </w:r>
            <w:r w:rsidR="002B40C4" w:rsidRPr="00861009">
              <w:rPr>
                <w:rFonts w:cstheme="minorHAnsi"/>
                <w:color w:val="000000" w:themeColor="text1"/>
              </w:rPr>
              <w:t xml:space="preserve"> _</w:t>
            </w:r>
            <w:r w:rsidR="003B1762" w:rsidRPr="00861009">
              <w:rPr>
                <w:rFonts w:cstheme="minorHAnsi"/>
                <w:color w:val="000000" w:themeColor="text1"/>
              </w:rPr>
              <w:t>_</w:t>
            </w:r>
            <w:r w:rsidRPr="00861009">
              <w:rPr>
                <w:rFonts w:cstheme="minorHAnsi"/>
                <w:color w:val="000000" w:themeColor="text1"/>
              </w:rPr>
              <w:t>_</w:t>
            </w:r>
            <w:r w:rsidR="002B40C4" w:rsidRPr="00861009">
              <w:rPr>
                <w:rFonts w:cstheme="minorHAnsi"/>
                <w:color w:val="000000" w:themeColor="text1"/>
              </w:rPr>
              <w:t>_</w:t>
            </w:r>
          </w:p>
        </w:tc>
      </w:tr>
      <w:tr w:rsidR="000230E4" w:rsidRPr="007C29AC" w14:paraId="76B56AF8" w14:textId="77777777" w:rsidTr="006F0FFE">
        <w:trPr>
          <w:trHeight w:val="845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7E908404" w14:textId="56710CEF" w:rsidR="000230E4" w:rsidRPr="00861009" w:rsidRDefault="000230E4" w:rsidP="000230E4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 xml:space="preserve">Escalafón actual </w:t>
            </w:r>
            <w:r w:rsidRPr="00861009">
              <w:rPr>
                <w:rFonts w:cstheme="minorHAnsi"/>
                <w:b/>
                <w:sz w:val="20"/>
                <w:szCs w:val="20"/>
              </w:rPr>
              <w:t>(cumplir con las funciones de acuerdo al artículo correspondiente)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C66" w14:textId="0EB98DD2" w:rsidR="000230E4" w:rsidRPr="00861009" w:rsidRDefault="000230E4" w:rsidP="000230E4">
            <w:pPr>
              <w:jc w:val="both"/>
              <w:rPr>
                <w:lang w:val="es-ES"/>
              </w:rPr>
            </w:pPr>
            <w:r w:rsidRPr="00861009">
              <w:rPr>
                <w:lang w:val="es-ES"/>
              </w:rPr>
              <w:t>PROFESOR AUXILIAR (Art</w:t>
            </w:r>
            <w:r w:rsidR="004847AD" w:rsidRPr="00861009">
              <w:rPr>
                <w:lang w:val="es-ES"/>
              </w:rPr>
              <w:t>í</w:t>
            </w:r>
            <w:r w:rsidRPr="00861009">
              <w:rPr>
                <w:lang w:val="es-ES"/>
              </w:rPr>
              <w:t>culo 54)</w:t>
            </w:r>
          </w:p>
          <w:p w14:paraId="7F9E8473" w14:textId="5019F17D" w:rsidR="000230E4" w:rsidRPr="00861009" w:rsidRDefault="000230E4" w:rsidP="000230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5E7" w14:textId="47BF8C1E" w:rsidR="000230E4" w:rsidRPr="00861009" w:rsidRDefault="000230E4" w:rsidP="000230E4">
            <w:pPr>
              <w:jc w:val="both"/>
              <w:rPr>
                <w:rFonts w:cstheme="minorHAnsi"/>
                <w:color w:val="000000" w:themeColor="text1"/>
              </w:rPr>
            </w:pPr>
            <w:r w:rsidRPr="00861009">
              <w:rPr>
                <w:lang w:val="es-ES"/>
              </w:rPr>
              <w:t>DOCENTE ASISTENTE, ASOCIADO Y TITULAR (Art</w:t>
            </w:r>
            <w:r w:rsidR="004847AD" w:rsidRPr="00861009">
              <w:rPr>
                <w:lang w:val="es-ES"/>
              </w:rPr>
              <w:t>í</w:t>
            </w:r>
            <w:r w:rsidRPr="00861009">
              <w:rPr>
                <w:lang w:val="es-ES"/>
              </w:rPr>
              <w:t>culo 55)</w:t>
            </w:r>
          </w:p>
        </w:tc>
      </w:tr>
      <w:tr w:rsidR="000230E4" w:rsidRPr="007C29AC" w14:paraId="2F2241D3" w14:textId="77777777" w:rsidTr="00EA6C87">
        <w:trPr>
          <w:trHeight w:val="400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28D593F2" w14:textId="1559AC8A" w:rsidR="000230E4" w:rsidRPr="00861009" w:rsidRDefault="000230E4" w:rsidP="000230E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Periodo académico</w:t>
            </w:r>
          </w:p>
        </w:tc>
        <w:tc>
          <w:tcPr>
            <w:tcW w:w="7214" w:type="dxa"/>
            <w:gridSpan w:val="2"/>
          </w:tcPr>
          <w:p w14:paraId="24997B77" w14:textId="1386F675" w:rsidR="000230E4" w:rsidRPr="00861009" w:rsidRDefault="000230E4" w:rsidP="000230E4">
            <w:pPr>
              <w:rPr>
                <w:rFonts w:cstheme="minorHAnsi"/>
                <w:color w:val="000000" w:themeColor="text1"/>
              </w:rPr>
            </w:pPr>
          </w:p>
        </w:tc>
      </w:tr>
      <w:tr w:rsidR="000230E4" w:rsidRPr="007C29AC" w14:paraId="11D8DA24" w14:textId="77777777" w:rsidTr="00EA6C87">
        <w:trPr>
          <w:trHeight w:val="419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62D6E869" w14:textId="1940669A" w:rsidR="000230E4" w:rsidRPr="00861009" w:rsidRDefault="000230E4" w:rsidP="000230E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Facultad adscrita</w:t>
            </w:r>
          </w:p>
        </w:tc>
        <w:tc>
          <w:tcPr>
            <w:tcW w:w="7214" w:type="dxa"/>
            <w:gridSpan w:val="2"/>
          </w:tcPr>
          <w:p w14:paraId="699EF2E3" w14:textId="3BA99988" w:rsidR="000230E4" w:rsidRPr="00861009" w:rsidRDefault="000230E4" w:rsidP="000230E4">
            <w:pPr>
              <w:rPr>
                <w:rFonts w:cstheme="minorHAnsi"/>
                <w:color w:val="000000" w:themeColor="text1"/>
              </w:rPr>
            </w:pPr>
          </w:p>
        </w:tc>
      </w:tr>
      <w:tr w:rsidR="000230E4" w:rsidRPr="007C29AC" w14:paraId="20CB0583" w14:textId="77777777" w:rsidTr="00EA6C87">
        <w:trPr>
          <w:trHeight w:val="410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5043FAF7" w14:textId="727A6A0F" w:rsidR="000230E4" w:rsidRPr="00861009" w:rsidRDefault="000230E4" w:rsidP="000230E4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 xml:space="preserve">Programa adscrito </w:t>
            </w:r>
          </w:p>
        </w:tc>
        <w:tc>
          <w:tcPr>
            <w:tcW w:w="7214" w:type="dxa"/>
            <w:gridSpan w:val="2"/>
          </w:tcPr>
          <w:p w14:paraId="5AFFC23A" w14:textId="7473C4A1" w:rsidR="000230E4" w:rsidRPr="00861009" w:rsidRDefault="000230E4" w:rsidP="000230E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ED31815" w14:textId="5855BA06" w:rsidR="00D81D8C" w:rsidRPr="002B40C4" w:rsidRDefault="00D81D8C" w:rsidP="000230E4">
      <w:pPr>
        <w:pStyle w:val="Prrafodelista"/>
        <w:numPr>
          <w:ilvl w:val="0"/>
          <w:numId w:val="16"/>
        </w:num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B40C4">
        <w:rPr>
          <w:rFonts w:cstheme="minorHAnsi"/>
          <w:b/>
          <w:color w:val="000000" w:themeColor="text1"/>
        </w:rPr>
        <w:t>DATOS DE IDENTIFICACIÓN DEL DOCENTE</w:t>
      </w:r>
    </w:p>
    <w:p w14:paraId="017C27B8" w14:textId="0D5F6C5C" w:rsidR="002B40C4" w:rsidRPr="00FF4773" w:rsidRDefault="002B40C4" w:rsidP="000230E4">
      <w:pPr>
        <w:pStyle w:val="Prrafodelista"/>
        <w:spacing w:after="0" w:line="240" w:lineRule="auto"/>
        <w:rPr>
          <w:rFonts w:cstheme="minorHAnsi"/>
          <w:b/>
          <w:color w:val="000000" w:themeColor="text1"/>
        </w:rPr>
      </w:pPr>
    </w:p>
    <w:p w14:paraId="736AF56F" w14:textId="709452AB" w:rsidR="00FF4773" w:rsidRPr="006F0FFE" w:rsidRDefault="00A76440" w:rsidP="00936A5E">
      <w:pPr>
        <w:pStyle w:val="Prrafodelista"/>
        <w:numPr>
          <w:ilvl w:val="0"/>
          <w:numId w:val="16"/>
        </w:numPr>
        <w:spacing w:after="0" w:line="240" w:lineRule="auto"/>
        <w:jc w:val="center"/>
        <w:rPr>
          <w:rFonts w:cstheme="minorHAnsi"/>
          <w:b/>
          <w:color w:val="000000" w:themeColor="text1"/>
        </w:rPr>
      </w:pPr>
      <w:bookmarkStart w:id="0" w:name="_Hlk184399155"/>
      <w:r w:rsidRPr="006F0FFE">
        <w:rPr>
          <w:rFonts w:cstheme="minorHAnsi"/>
          <w:b/>
          <w:color w:val="000000" w:themeColor="text1"/>
        </w:rPr>
        <w:t>PLANEACIÓN ACADÉMICA</w:t>
      </w:r>
    </w:p>
    <w:p w14:paraId="6C5144BD" w14:textId="77777777" w:rsidR="005A17BB" w:rsidRPr="005A17BB" w:rsidRDefault="005A17BB" w:rsidP="00FF4773">
      <w:pPr>
        <w:spacing w:after="0" w:line="240" w:lineRule="auto"/>
        <w:ind w:left="360"/>
        <w:rPr>
          <w:rFonts w:cstheme="minorHAnsi"/>
          <w:b/>
          <w:color w:val="000000" w:themeColor="text1"/>
          <w:sz w:val="4"/>
          <w:szCs w:val="4"/>
        </w:rPr>
      </w:pPr>
    </w:p>
    <w:tbl>
      <w:tblPr>
        <w:tblW w:w="991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158"/>
        <w:gridCol w:w="1588"/>
        <w:gridCol w:w="1536"/>
        <w:gridCol w:w="1840"/>
        <w:gridCol w:w="1560"/>
      </w:tblGrid>
      <w:tr w:rsidR="00A76440" w:rsidRPr="00FD1E0C" w14:paraId="362F154D" w14:textId="77777777" w:rsidTr="00D47408">
        <w:trPr>
          <w:trHeight w:val="131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298DD" w14:textId="61AEBB4C" w:rsidR="00A76440" w:rsidRPr="009F4784" w:rsidRDefault="00E100F1" w:rsidP="00FF4773">
            <w:pPr>
              <w:spacing w:after="0" w:line="240" w:lineRule="auto"/>
              <w:jc w:val="both"/>
            </w:pPr>
            <w:r>
              <w:t>En función</w:t>
            </w:r>
            <w:r w:rsidR="009F4784">
              <w:t xml:space="preserve"> de los procesos de planeación, organización y distribución de </w:t>
            </w:r>
            <w:r w:rsidR="00B12713">
              <w:t>las actividades</w:t>
            </w:r>
            <w:r w:rsidR="009F4784">
              <w:t xml:space="preserve"> académicas, y dirigir hacia niveles óptimos la labor docente, se incluyen actividades en </w:t>
            </w:r>
            <w:r>
              <w:t>tiempos de labor académica</w:t>
            </w:r>
            <w:r w:rsidR="009F4784">
              <w:t xml:space="preserve"> </w:t>
            </w:r>
            <w:r w:rsidR="00FF4773">
              <w:t xml:space="preserve">que </w:t>
            </w:r>
            <w:r w:rsidR="009F4784">
              <w:t>cada docente desarrollar</w:t>
            </w:r>
            <w:r w:rsidR="00FF4773">
              <w:t>á</w:t>
            </w:r>
            <w:r>
              <w:t xml:space="preserve"> de forma planificada, para garantizar el cumplimiento de los planes de la facultad. </w:t>
            </w:r>
          </w:p>
        </w:tc>
      </w:tr>
      <w:tr w:rsidR="00A76440" w:rsidRPr="00861009" w14:paraId="13BD2D90" w14:textId="77777777" w:rsidTr="00D47408">
        <w:trPr>
          <w:trHeight w:val="1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0FB98" w14:textId="77777777" w:rsidR="00A76440" w:rsidRPr="00861009" w:rsidRDefault="00A76440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0E125" w14:textId="77777777" w:rsidR="00A76440" w:rsidRPr="00861009" w:rsidRDefault="00A76440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03A2" w14:textId="77777777" w:rsidR="00A76440" w:rsidRPr="00861009" w:rsidRDefault="00A76440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VERIFICACIÓN/ OFICINA DE VERIFICACIÓN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A4AB9" w14:textId="77777777" w:rsidR="00A76440" w:rsidRPr="00861009" w:rsidRDefault="00A76440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17220" w14:textId="77777777" w:rsidR="00A76440" w:rsidRPr="00861009" w:rsidRDefault="00A76440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40414" w14:textId="77777777" w:rsidR="00A76440" w:rsidRPr="00861009" w:rsidRDefault="00A76440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5A17BB" w:rsidRPr="00861009" w14:paraId="64E5AE7F" w14:textId="77777777" w:rsidTr="00D47408">
        <w:trPr>
          <w:trHeight w:val="30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075C" w14:textId="5A9FDB5E" w:rsidR="005A17BB" w:rsidRPr="00FF4773" w:rsidRDefault="00FF4773" w:rsidP="006F0F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F4773">
              <w:rPr>
                <w:rFonts w:ascii="Calibri" w:eastAsia="Times New Roman" w:hAnsi="Calibri" w:cs="Calibri"/>
                <w:color w:val="000000"/>
                <w:lang w:eastAsia="es-CO"/>
              </w:rPr>
              <w:t>Las demás que le asigne el jefe inmediato de acuerdo con la naturaleza de su cargo, el nivel de escalafón el área de su especialidad, su experiencia y su formación profesional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. </w:t>
            </w:r>
            <w:r w:rsidRPr="00FF47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Literal c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FF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Art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.</w:t>
            </w:r>
            <w:r w:rsidRPr="00FF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54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, literal f Art.</w:t>
            </w:r>
            <w:r w:rsidRPr="00FF47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 55 Estatuto Docente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72DE3" w14:textId="77777777" w:rsidR="005A17BB" w:rsidRPr="00861009" w:rsidRDefault="005A17BB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32A8" w14:textId="77777777" w:rsidR="005A17BB" w:rsidRPr="00861009" w:rsidRDefault="005A17BB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4507" w14:textId="77777777" w:rsidR="005A17BB" w:rsidRPr="00861009" w:rsidRDefault="005A17BB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E9E6" w14:textId="77777777" w:rsidR="005A17BB" w:rsidRPr="00861009" w:rsidRDefault="005A17BB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38D" w14:textId="77777777" w:rsidR="005A17BB" w:rsidRPr="00861009" w:rsidRDefault="005A17BB" w:rsidP="008F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A829E4D" w14:textId="0BF5B8DC" w:rsidR="00A76440" w:rsidRDefault="00A76440" w:rsidP="00A76440">
      <w:pPr>
        <w:pStyle w:val="Prrafodelista"/>
        <w:spacing w:after="0" w:line="240" w:lineRule="auto"/>
        <w:rPr>
          <w:rFonts w:cstheme="minorHAnsi"/>
          <w:b/>
          <w:color w:val="000000" w:themeColor="text1"/>
          <w:sz w:val="16"/>
          <w:szCs w:val="16"/>
        </w:rPr>
      </w:pPr>
    </w:p>
    <w:p w14:paraId="5F6C28E3" w14:textId="00391FB9" w:rsidR="00A76440" w:rsidRPr="00A76440" w:rsidRDefault="007569CB" w:rsidP="005A17BB">
      <w:pPr>
        <w:pStyle w:val="Prrafodelista"/>
        <w:numPr>
          <w:ilvl w:val="0"/>
          <w:numId w:val="16"/>
        </w:numPr>
        <w:spacing w:after="0" w:line="240" w:lineRule="auto"/>
        <w:ind w:left="0" w:firstLine="426"/>
        <w:jc w:val="center"/>
        <w:rPr>
          <w:rFonts w:cstheme="minorHAnsi"/>
          <w:b/>
          <w:color w:val="000000" w:themeColor="text1"/>
          <w:sz w:val="16"/>
          <w:szCs w:val="16"/>
        </w:rPr>
      </w:pPr>
      <w:bookmarkStart w:id="1" w:name="_Hlk184987718"/>
      <w:r w:rsidRPr="00A76440">
        <w:rPr>
          <w:rFonts w:cstheme="minorHAnsi"/>
          <w:b/>
          <w:color w:val="000000" w:themeColor="text1"/>
        </w:rPr>
        <w:lastRenderedPageBreak/>
        <w:t>ASIGNACIÓN ACADÉMICA</w:t>
      </w:r>
    </w:p>
    <w:bookmarkEnd w:id="1"/>
    <w:p w14:paraId="70340DE1" w14:textId="77777777" w:rsidR="00861009" w:rsidRPr="00861009" w:rsidRDefault="00861009" w:rsidP="00A76440">
      <w:pPr>
        <w:pStyle w:val="Prrafodelista"/>
        <w:spacing w:after="0" w:line="240" w:lineRule="auto"/>
        <w:rPr>
          <w:rFonts w:cstheme="minorHAnsi"/>
          <w:b/>
          <w:color w:val="000000" w:themeColor="text1"/>
          <w:sz w:val="10"/>
          <w:szCs w:val="10"/>
        </w:rPr>
      </w:pPr>
    </w:p>
    <w:tbl>
      <w:tblPr>
        <w:tblW w:w="1008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1158"/>
        <w:gridCol w:w="1561"/>
        <w:gridCol w:w="1509"/>
        <w:gridCol w:w="1806"/>
        <w:gridCol w:w="1751"/>
        <w:gridCol w:w="162"/>
      </w:tblGrid>
      <w:tr w:rsidR="00FD1E0C" w:rsidRPr="00FD1E0C" w14:paraId="1FC3A798" w14:textId="77777777" w:rsidTr="0012502A">
        <w:trPr>
          <w:gridAfter w:val="1"/>
          <w:wAfter w:w="162" w:type="dxa"/>
          <w:trHeight w:val="391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1890E" w14:textId="77777777" w:rsidR="00FD1E0C" w:rsidRPr="0012502A" w:rsidRDefault="00FD1E0C" w:rsidP="00A76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1.</w:t>
            </w:r>
            <w:r w:rsidRPr="00125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        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LABOR DE DOCENCIA</w:t>
            </w:r>
          </w:p>
        </w:tc>
      </w:tr>
      <w:tr w:rsidR="00FD1E0C" w:rsidRPr="00FD1E0C" w14:paraId="3826C2CB" w14:textId="77777777" w:rsidTr="00861009">
        <w:trPr>
          <w:gridAfter w:val="1"/>
          <w:wAfter w:w="162" w:type="dxa"/>
          <w:trHeight w:val="64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12CF7" w14:textId="77777777" w:rsidR="00FD1E0C" w:rsidRPr="00FD1E0C" w:rsidRDefault="00FD1E0C" w:rsidP="00FD1E0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2" w:name="_Hlk184399115"/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1.1</w:t>
            </w:r>
            <w:r w:rsidRPr="00FD1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DOCENCIA DIRECTA: </w:t>
            </w:r>
            <w:r w:rsidRPr="00FD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Implica un contacto permanente con los estudiantes ya sea en actividades teóricas, prácticas o teórico-prácticas. (Artículo 21º Estatuto Docente)</w:t>
            </w:r>
          </w:p>
        </w:tc>
      </w:tr>
      <w:tr w:rsidR="00F47D5A" w:rsidRPr="00FD1E0C" w14:paraId="7AA6BBC1" w14:textId="77777777" w:rsidTr="006E46DE">
        <w:trPr>
          <w:gridAfter w:val="1"/>
          <w:wAfter w:w="162" w:type="dxa"/>
          <w:trHeight w:val="841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BAF07" w14:textId="77777777" w:rsidR="00FD1E0C" w:rsidRPr="00861009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66BBE" w14:textId="77777777" w:rsidR="00FD1E0C" w:rsidRPr="00861009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04DD0" w14:textId="77777777" w:rsidR="00FD1E0C" w:rsidRPr="00861009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VERIFICACIÓN/ OFICINA DE VERIFICACIÓN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5ECB7" w14:textId="77777777" w:rsidR="00FD1E0C" w:rsidRPr="00861009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7259C" w14:textId="77777777" w:rsidR="00FD1E0C" w:rsidRPr="00861009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B88C" w14:textId="77777777" w:rsidR="00FD1E0C" w:rsidRPr="00861009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bookmarkEnd w:id="2"/>
      <w:tr w:rsidR="003000FC" w:rsidRPr="00FD1E0C" w14:paraId="151C9D8B" w14:textId="77777777" w:rsidTr="006E46DE">
        <w:trPr>
          <w:gridAfter w:val="1"/>
          <w:wAfter w:w="162" w:type="dxa"/>
          <w:trHeight w:val="2317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6B4" w14:textId="77777777" w:rsidR="000230E4" w:rsidRPr="00FD1E0C" w:rsidRDefault="000230E4" w:rsidP="000230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1.1.1.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Clase Magistral y/o   clases Virtuales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7084" w14:textId="49C309A5" w:rsidR="000230E4" w:rsidRPr="00FD1E0C" w:rsidRDefault="000230E4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EBDE" w14:textId="359AB697" w:rsidR="003000FC" w:rsidRPr="00E929E5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Oficina de </w:t>
            </w:r>
            <w:r w:rsidR="003000FC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admisiones 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registro y control</w:t>
            </w:r>
            <w:r w:rsidR="003000FC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académico</w:t>
            </w:r>
          </w:p>
          <w:p w14:paraId="16115350" w14:textId="77777777" w:rsidR="003000FC" w:rsidRPr="00E929E5" w:rsidRDefault="003000FC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44D14BB9" w14:textId="1B6D49BB" w:rsidR="000230E4" w:rsidRPr="00E929E5" w:rsidRDefault="003000FC" w:rsidP="00F758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O</w:t>
            </w:r>
            <w:r w:rsidR="000230E4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ficina de</w:t>
            </w:r>
            <w:r w:rsidR="00CE724E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Gestión del</w:t>
            </w:r>
            <w:r w:rsidR="000230E4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  <w:r w:rsidR="00CE724E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T</w:t>
            </w:r>
            <w:r w:rsidR="000230E4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alento </w:t>
            </w:r>
            <w:r w:rsidR="00CE724E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H</w:t>
            </w:r>
            <w:r w:rsidR="000230E4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umano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D4E5" w14:textId="02F668CB" w:rsidR="000230E4" w:rsidRPr="00E929E5" w:rsidRDefault="000230E4" w:rsidP="00023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1281" w14:textId="55E8FBCF" w:rsidR="000230E4" w:rsidRPr="00E929E5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-046 Listado de asistencia 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 clase</w:t>
            </w:r>
          </w:p>
          <w:p w14:paraId="456DB478" w14:textId="77777777" w:rsidR="000230E4" w:rsidRPr="006E46DE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25ACB209" w14:textId="599297DD" w:rsidR="000230E4" w:rsidRPr="00E929E5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-017 A</w:t>
            </w:r>
            <w:r w:rsidRPr="00FE283B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cta 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de encuadre pedagógico</w:t>
            </w:r>
          </w:p>
          <w:p w14:paraId="55AD4C3A" w14:textId="77777777" w:rsidR="000230E4" w:rsidRPr="006E46DE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6D36CE92" w14:textId="67D8EBA0" w:rsidR="000230E4" w:rsidRPr="00E929E5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-052 Programador de clases</w:t>
            </w:r>
          </w:p>
          <w:p w14:paraId="128B3DB4" w14:textId="77777777" w:rsidR="000230E4" w:rsidRPr="006E46DE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00BE231F" w14:textId="745240C2" w:rsidR="000230E4" w:rsidRPr="00E929E5" w:rsidRDefault="000230E4" w:rsidP="00F758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Reporte de notas SIGEDIN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C25" w14:textId="77777777" w:rsidR="000230E4" w:rsidRPr="00FD1E0C" w:rsidRDefault="000230E4" w:rsidP="000230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  <w:r w:rsidRPr="00FD1E0C">
              <w:rPr>
                <w:rFonts w:ascii="Calibri Light" w:eastAsia="Times New Roman" w:hAnsi="Calibri Light" w:cstheme="minorHAnsi"/>
                <w:b/>
                <w:bCs/>
                <w:color w:val="FF0000"/>
                <w:sz w:val="18"/>
                <w:szCs w:val="18"/>
                <w:lang w:eastAsia="es-CO"/>
              </w:rPr>
              <w:t> </w:t>
            </w:r>
          </w:p>
        </w:tc>
      </w:tr>
      <w:tr w:rsidR="003000FC" w:rsidRPr="00FD1E0C" w14:paraId="53536BCD" w14:textId="77777777" w:rsidTr="006E46DE">
        <w:trPr>
          <w:gridAfter w:val="1"/>
          <w:wAfter w:w="162" w:type="dxa"/>
          <w:trHeight w:val="181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A206" w14:textId="77777777" w:rsidR="000230E4" w:rsidRPr="00FD1E0C" w:rsidRDefault="000230E4" w:rsidP="000230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1.1.2.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Seminario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64B5" w14:textId="71BE57DD" w:rsidR="000230E4" w:rsidRPr="00E929E5" w:rsidRDefault="000230E4" w:rsidP="00023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F81" w14:textId="4975C008" w:rsidR="000230E4" w:rsidRPr="00E929E5" w:rsidRDefault="000230E4" w:rsidP="000230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="006F0FFE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IECYT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– </w:t>
            </w:r>
            <w:r w:rsidR="00CE724E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acultad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EA1" w14:textId="54B29C44" w:rsidR="000230E4" w:rsidRPr="00E929E5" w:rsidRDefault="000230E4" w:rsidP="000230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5E57" w14:textId="33F031B4" w:rsidR="000230E4" w:rsidRPr="00E929E5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-046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L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istado de asistencia 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 calase</w:t>
            </w:r>
          </w:p>
          <w:p w14:paraId="1E7D2586" w14:textId="77777777" w:rsidR="000230E4" w:rsidRPr="006E46DE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04045204" w14:textId="3119AF73" w:rsidR="004847AD" w:rsidRDefault="000230E4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-017 Acta de encuadre pedagógico</w:t>
            </w:r>
          </w:p>
          <w:p w14:paraId="416C9463" w14:textId="77777777" w:rsidR="00861009" w:rsidRDefault="00861009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40C3AD5D" w14:textId="0B2776C6" w:rsidR="000230E4" w:rsidRPr="00E929E5" w:rsidRDefault="000230E4" w:rsidP="00F758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Reporte de notas</w:t>
            </w:r>
            <w:r w:rsidR="00F47D5A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SIGEDIN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1B0" w14:textId="77777777" w:rsidR="000230E4" w:rsidRPr="00FD1E0C" w:rsidRDefault="000230E4" w:rsidP="000230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191CE24E" w14:textId="77777777" w:rsidTr="006E46DE">
        <w:trPr>
          <w:gridAfter w:val="1"/>
          <w:wAfter w:w="162" w:type="dxa"/>
          <w:trHeight w:val="181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8086" w14:textId="77777777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1.1.3.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Talleres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617B" w14:textId="309A3F1A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8C7D" w14:textId="08A4C9F1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8B53" w14:textId="7962519D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4F4E" w14:textId="4AC1DBAC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-046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L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istado de asistencia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 clase</w:t>
            </w:r>
          </w:p>
          <w:p w14:paraId="0A152B22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78A224AC" w14:textId="69245C10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-017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cta de encuadre pedagógico</w:t>
            </w:r>
          </w:p>
          <w:p w14:paraId="32ECD22A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2B1DC8FE" w14:textId="5C7FF887" w:rsidR="00B376FA" w:rsidRPr="00E929E5" w:rsidRDefault="00B376FA" w:rsidP="00CE72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Reporte de notas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SIGEDIN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89F2" w14:textId="77777777" w:rsidR="00B376FA" w:rsidRPr="00FD1E0C" w:rsidRDefault="00B376FA" w:rsidP="00B376F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5A6A48B3" w14:textId="77777777" w:rsidTr="006E46DE">
        <w:trPr>
          <w:gridAfter w:val="1"/>
          <w:wAfter w:w="162" w:type="dxa"/>
          <w:trHeight w:val="223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891" w14:textId="77777777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1.1.4.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Laboratorio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9811" w14:textId="42C3031F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A9BA" w14:textId="77777777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220C19A3" w14:textId="77777777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5012C287" w14:textId="77777777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24FC8B8B" w14:textId="4540553C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</w:t>
            </w:r>
          </w:p>
          <w:p w14:paraId="237CBD61" w14:textId="2B8B95BF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422D9027" w14:textId="34E3D55A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coordinación de laboratorio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090C" w14:textId="2A72B099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8845" w14:textId="4059D885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-049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G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uía de laboratorio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s</w:t>
            </w:r>
          </w:p>
          <w:p w14:paraId="51D44AF2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32206C2D" w14:textId="584BFD94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-046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L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istado de asistencia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 clase</w:t>
            </w:r>
          </w:p>
          <w:p w14:paraId="764C0488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20E2BB2A" w14:textId="5D56D994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-017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cta de encuadre pedagógico</w:t>
            </w:r>
          </w:p>
          <w:p w14:paraId="67E5EC7D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41680C3E" w14:textId="6FD34511" w:rsidR="00B376FA" w:rsidRPr="00E929E5" w:rsidRDefault="00B376FA" w:rsidP="00CE72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Reporte de notas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SIGEDIN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7C2A" w14:textId="77777777" w:rsidR="00B376FA" w:rsidRPr="00FD1E0C" w:rsidRDefault="00B376FA" w:rsidP="00B376F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7396B23B" w14:textId="77777777" w:rsidTr="006E46DE">
        <w:trPr>
          <w:gridAfter w:val="1"/>
          <w:wAfter w:w="162" w:type="dxa"/>
          <w:trHeight w:val="222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D504" w14:textId="77777777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1.1.5.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Curso Dirigido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DA11" w14:textId="06603CD1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0A4" w14:textId="77777777" w:rsidR="00B376FA" w:rsidRDefault="00B376FA" w:rsidP="00B376FA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49A98BE1" w14:textId="1D504B0C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Oficina de</w:t>
            </w:r>
            <w:r w:rsidR="003000FC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Admisiones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registro y control</w:t>
            </w:r>
            <w:r w:rsidR="003000FC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académico</w:t>
            </w:r>
          </w:p>
          <w:p w14:paraId="193187E2" w14:textId="77777777" w:rsidR="00B376FA" w:rsidRDefault="00B376FA" w:rsidP="00B376FA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431D68F6" w14:textId="6EED2BF5" w:rsidR="00B376FA" w:rsidRPr="00FD1E0C" w:rsidRDefault="003000FC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O</w:t>
            </w:r>
            <w:r w:rsidR="00B376FA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ficina de 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Gestión del </w:t>
            </w:r>
            <w:r w:rsidR="00B376FA">
              <w:rPr>
                <w:rFonts w:cstheme="minorHAnsi"/>
                <w:color w:val="FF0000"/>
                <w:sz w:val="18"/>
                <w:szCs w:val="18"/>
                <w:lang w:val="es-ES"/>
              </w:rPr>
              <w:t>talento humano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7457" w14:textId="72CAE11F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94E0" w14:textId="0A7AD68F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-046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L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istado de asistencia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 clase</w:t>
            </w:r>
          </w:p>
          <w:p w14:paraId="2585F455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  <w:lang w:val="es-ES"/>
              </w:rPr>
            </w:pPr>
          </w:p>
          <w:p w14:paraId="24F42F37" w14:textId="1EFB2631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-017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A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cta de encuadre pedagógico</w:t>
            </w:r>
          </w:p>
          <w:p w14:paraId="23F4D9F4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  <w:lang w:val="es-ES"/>
              </w:rPr>
            </w:pPr>
          </w:p>
          <w:p w14:paraId="46C422A7" w14:textId="035A294E" w:rsidR="00B376FA" w:rsidRPr="00E929E5" w:rsidRDefault="00B376FA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Reporte de notas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SIGEDIN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34EF49A3" w14:textId="77777777" w:rsidR="00CE724E" w:rsidRPr="006E46DE" w:rsidRDefault="00CE724E" w:rsidP="00CE724E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  <w:lang w:val="es-ES"/>
              </w:rPr>
            </w:pPr>
          </w:p>
          <w:p w14:paraId="5B8C18AD" w14:textId="500F9DD0" w:rsidR="00B376FA" w:rsidRPr="00E929E5" w:rsidRDefault="00B376FA" w:rsidP="00CE72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F-DO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C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-052 </w:t>
            </w:r>
            <w:r w:rsidR="00907B8D">
              <w:rPr>
                <w:rFonts w:cstheme="minorHAnsi"/>
                <w:color w:val="FF0000"/>
                <w:sz w:val="18"/>
                <w:szCs w:val="18"/>
                <w:lang w:val="es-ES"/>
              </w:rPr>
              <w:t>P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rogramador de clases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458" w14:textId="77777777" w:rsidR="00B376FA" w:rsidRPr="00FD1E0C" w:rsidRDefault="00B376FA" w:rsidP="00B376F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4011FF2D" w14:textId="77777777" w:rsidTr="00D47408">
        <w:trPr>
          <w:gridAfter w:val="1"/>
          <w:wAfter w:w="162" w:type="dxa"/>
          <w:trHeight w:val="62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7F76" w14:textId="77777777" w:rsidR="00B376FA" w:rsidRPr="00FD1E0C" w:rsidRDefault="00B376FA" w:rsidP="00B376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1.1.6.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Asesoría, dirección de trabajos de grado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FCB" w14:textId="4FB1D0B5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6DD8" w14:textId="33842C31" w:rsidR="00B376FA" w:rsidRPr="00FD1E0C" w:rsidRDefault="00B376FA" w:rsidP="00B37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Dirección </w:t>
            </w:r>
            <w:r w:rsidR="00FE283B"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990" w14:textId="5A07D422" w:rsidR="00B376FA" w:rsidRPr="00FD1E0C" w:rsidRDefault="00B376FA" w:rsidP="00B37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6CBD" w14:textId="1ABE1F66" w:rsidR="00B376FA" w:rsidRPr="005116ED" w:rsidRDefault="00B376FA" w:rsidP="00E929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116ED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F-INV-005 </w:t>
            </w:r>
            <w:r w:rsidR="005116ED" w:rsidRPr="005116ED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Ficha </w:t>
            </w:r>
            <w:r w:rsidRPr="005116ED">
              <w:rPr>
                <w:rFonts w:cstheme="minorHAnsi"/>
                <w:color w:val="FF0000"/>
                <w:sz w:val="18"/>
                <w:szCs w:val="18"/>
                <w:lang w:val="es-ES"/>
              </w:rPr>
              <w:t>seguimiento asesor trabajos de grado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8041" w14:textId="77777777" w:rsidR="00B376FA" w:rsidRPr="00FD1E0C" w:rsidRDefault="00B376FA" w:rsidP="00B376F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128BD0CD" w14:textId="77777777" w:rsidTr="00D47408">
        <w:trPr>
          <w:gridAfter w:val="1"/>
          <w:wAfter w:w="162" w:type="dxa"/>
          <w:trHeight w:val="97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A194" w14:textId="1A1B6413" w:rsidR="006513BB" w:rsidRPr="00FD1E0C" w:rsidRDefault="006513BB" w:rsidP="006513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1.1.7 Evaluación de trabajo de grado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B250" w14:textId="1E164E2B" w:rsidR="006513BB" w:rsidRDefault="006513BB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proofErr w:type="spellStart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7DC8" w14:textId="77777777" w:rsidR="006513BB" w:rsidRDefault="006513BB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1FE2712B" w14:textId="4A7CCFD7" w:rsidR="006513BB" w:rsidRDefault="006513BB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Dirección </w:t>
            </w:r>
            <w:r w:rsidR="00FE283B"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4ABF" w14:textId="77777777" w:rsidR="006513BB" w:rsidRPr="00FD1E0C" w:rsidRDefault="006513BB" w:rsidP="00651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034" w14:textId="64FBEDF8" w:rsidR="006513BB" w:rsidRPr="00E929E5" w:rsidRDefault="006513BB" w:rsidP="00F758D3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F-INV-014 </w:t>
            </w:r>
            <w:proofErr w:type="spellStart"/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V</w:t>
            </w:r>
            <w:r w:rsidR="00F758D3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iabilización</w:t>
            </w:r>
            <w:proofErr w:type="spellEnd"/>
            <w:r w:rsidR="00F758D3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de la </w:t>
            </w:r>
            <w:r w:rsidR="00F758D3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propuesta de</w:t>
            </w:r>
            <w:r w:rsidR="001010D9"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la opción de grado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6D88" w14:textId="77777777" w:rsidR="006513BB" w:rsidRPr="00FD1E0C" w:rsidRDefault="006513BB" w:rsidP="006513B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5174471D" w14:textId="77777777" w:rsidTr="00D47408">
        <w:trPr>
          <w:gridAfter w:val="1"/>
          <w:wAfter w:w="162" w:type="dxa"/>
          <w:trHeight w:val="965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38B8" w14:textId="1AB1DE44" w:rsidR="006513BB" w:rsidRPr="00FD1E0C" w:rsidRDefault="006513BB" w:rsidP="006513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1.1.</w:t>
            </w:r>
            <w:r w:rsidR="00CE72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Supervisión de Trabajos de campo y /o prácticas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AD62" w14:textId="3EAC912C" w:rsidR="006513BB" w:rsidRPr="00FD1E0C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F146" w14:textId="77777777" w:rsidR="006513BB" w:rsidRDefault="006513BB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54534777" w14:textId="073BF07C" w:rsidR="006513BB" w:rsidRPr="00FD1E0C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8948" w14:textId="5727E252" w:rsidR="006513BB" w:rsidRPr="00FD1E0C" w:rsidRDefault="006513BB" w:rsidP="00651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5BF6" w14:textId="3ACB72A2" w:rsidR="006513BB" w:rsidRPr="00E929E5" w:rsidRDefault="006513BB" w:rsidP="006513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Formato</w:t>
            </w:r>
            <w:r w:rsidR="00B9474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F-DOC-058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  <w:r w:rsidR="00B94745">
              <w:rPr>
                <w:rFonts w:cstheme="minorHAnsi"/>
                <w:color w:val="FF0000"/>
                <w:sz w:val="18"/>
                <w:szCs w:val="18"/>
                <w:lang w:val="es-ES"/>
              </w:rPr>
              <w:t>S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eguimiento </w:t>
            </w:r>
            <w:r w:rsidR="00B9474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a 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estudiante </w:t>
            </w:r>
            <w:r w:rsidR="00B94745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en la empresa o </w:t>
            </w:r>
            <w:r w:rsidRPr="00E929E5">
              <w:rPr>
                <w:rFonts w:cstheme="minorHAnsi"/>
                <w:color w:val="FF0000"/>
                <w:sz w:val="18"/>
                <w:szCs w:val="18"/>
                <w:lang w:val="es-ES"/>
              </w:rPr>
              <w:t>práctica profesional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A6CF" w14:textId="77777777" w:rsidR="006513BB" w:rsidRPr="00FD1E0C" w:rsidRDefault="006513BB" w:rsidP="006513B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</w:p>
        </w:tc>
      </w:tr>
      <w:tr w:rsidR="006513BB" w:rsidRPr="00FD1E0C" w14:paraId="437D1D8C" w14:textId="77777777" w:rsidTr="006E46DE">
        <w:trPr>
          <w:gridAfter w:val="1"/>
          <w:wAfter w:w="162" w:type="dxa"/>
          <w:trHeight w:val="402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D5F" w14:textId="77777777" w:rsidR="006513BB" w:rsidRPr="00FD1E0C" w:rsidRDefault="006513BB" w:rsidP="00651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es-CO"/>
              </w:rPr>
              <w:t>Nota: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Docentes Tiempo Completo mínimo 20 y máximo 24 horas</w:t>
            </w:r>
          </w:p>
        </w:tc>
      </w:tr>
      <w:tr w:rsidR="006513BB" w:rsidRPr="00FD1E0C" w14:paraId="7A82EE37" w14:textId="77777777" w:rsidTr="006E46DE">
        <w:trPr>
          <w:gridAfter w:val="1"/>
          <w:wAfter w:w="162" w:type="dxa"/>
          <w:trHeight w:val="412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D66" w14:textId="77777777" w:rsidR="006513BB" w:rsidRPr="00FD1E0C" w:rsidRDefault="006513BB" w:rsidP="00651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 xml:space="preserve">Docentes de Medio Tiempo mínimo 12 y máximo 15 horas - Artículo 31° Estatuto Docente y Excepciones vigentes. </w:t>
            </w:r>
          </w:p>
        </w:tc>
      </w:tr>
      <w:tr w:rsidR="006513BB" w:rsidRPr="00FD1E0C" w14:paraId="0229A75D" w14:textId="77777777" w:rsidTr="006E46DE">
        <w:trPr>
          <w:gridAfter w:val="1"/>
          <w:wAfter w:w="162" w:type="dxa"/>
          <w:trHeight w:val="544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DDC" w14:textId="77777777" w:rsidR="006513BB" w:rsidRPr="00FD1E0C" w:rsidRDefault="006513BB" w:rsidP="00651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Los profesores de dedicación exclusiva en la eventualidad de que se les programe docencia directa, ésta no podrá exceder de 16 horas semanales.</w:t>
            </w:r>
          </w:p>
        </w:tc>
      </w:tr>
      <w:tr w:rsidR="006513BB" w:rsidRPr="00FD1E0C" w14:paraId="750085FC" w14:textId="77777777" w:rsidTr="006E46DE">
        <w:trPr>
          <w:gridAfter w:val="1"/>
          <w:wAfter w:w="162" w:type="dxa"/>
          <w:trHeight w:val="48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8F4CA" w14:textId="3CF1F81C" w:rsidR="00E929E5" w:rsidRPr="00B1085C" w:rsidRDefault="006513BB" w:rsidP="006513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1.2 DOCENCIA INDIRECTA (</w:t>
            </w:r>
            <w:r w:rsidRPr="00FD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 que no involucra un contacto permanente del docente con los estudiantes o se desarrolla como actividad complementaria a la docencia directa)</w:t>
            </w:r>
          </w:p>
          <w:p w14:paraId="1306553B" w14:textId="46834E5A" w:rsidR="00E929E5" w:rsidRPr="00FD1E0C" w:rsidRDefault="00E929E5" w:rsidP="006513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F47D5A" w:rsidRPr="00FD1E0C" w14:paraId="455DC078" w14:textId="77777777" w:rsidTr="006E46DE">
        <w:trPr>
          <w:gridAfter w:val="1"/>
          <w:wAfter w:w="162" w:type="dxa"/>
          <w:trHeight w:val="960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0551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5B622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94205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VERIFICACIÓN/ OFICINA DE VERIFICACIÓN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6837A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E81A3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02B66" w14:textId="77777777" w:rsidR="006513BB" w:rsidRPr="0012502A" w:rsidRDefault="006513BB" w:rsidP="006513BB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544F14" w:rsidRPr="00FD1E0C" w14:paraId="0A193AEF" w14:textId="77777777" w:rsidTr="006E46DE">
        <w:trPr>
          <w:gridAfter w:val="1"/>
          <w:wAfter w:w="162" w:type="dxa"/>
          <w:trHeight w:val="1817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A252" w14:textId="7777777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1.2.1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Preparación y evaluación de clases en modalidad presencial o virtual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EC0" w14:textId="3EECB465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F939" w14:textId="010CCAFC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C1B9" w14:textId="72DA7536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3E2" w14:textId="77777777" w:rsidR="00F258CC" w:rsidRDefault="00544F14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F-DOC-052 programador de clases</w:t>
            </w:r>
          </w:p>
          <w:p w14:paraId="1844FC96" w14:textId="1A321548" w:rsidR="00544F14" w:rsidRPr="00D47408" w:rsidRDefault="00544F14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2B4BC031" w14:textId="77777777" w:rsidR="00E929E5" w:rsidRDefault="00544F14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F-DOC-051 Actualización S</w:t>
            </w:r>
            <w:r w:rsidR="00FA675B">
              <w:rPr>
                <w:rFonts w:cstheme="minorHAnsi"/>
                <w:color w:val="FF0000"/>
                <w:sz w:val="18"/>
                <w:szCs w:val="18"/>
                <w:lang w:val="es-ES"/>
              </w:rPr>
              <w:t>YLLABUS</w:t>
            </w:r>
          </w:p>
          <w:p w14:paraId="513283F9" w14:textId="54A72538" w:rsidR="00544F14" w:rsidRPr="00D47408" w:rsidRDefault="00544F14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7E9E8AA7" w14:textId="203A500A" w:rsidR="00544F14" w:rsidRPr="00FD1E0C" w:rsidRDefault="00544F14" w:rsidP="00F25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Reporte Notas SIGEDIN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E91" w14:textId="77777777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44F14" w:rsidRPr="00FD1E0C" w14:paraId="23B682AA" w14:textId="77777777" w:rsidTr="00D47408">
        <w:trPr>
          <w:gridAfter w:val="1"/>
          <w:wAfter w:w="162" w:type="dxa"/>
          <w:trHeight w:val="62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9687" w14:textId="7777777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1.2.2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Consultas estudiantes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7943" w14:textId="454F4E19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A601" w14:textId="62D3D08E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43B8" w14:textId="3E05DDDB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9BAC" w14:textId="36AF74DA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</w:t>
            </w:r>
            <w:r w:rsidR="00CA74AB">
              <w:rPr>
                <w:rFonts w:cstheme="minorHAnsi"/>
                <w:color w:val="FF0000"/>
                <w:sz w:val="18"/>
                <w:szCs w:val="18"/>
                <w:lang w:val="es-ES"/>
              </w:rPr>
              <w:t>-DOC-006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  <w:r w:rsidR="00CA74AB">
              <w:rPr>
                <w:rFonts w:cstheme="minorHAnsi"/>
                <w:color w:val="FF0000"/>
                <w:sz w:val="18"/>
                <w:szCs w:val="18"/>
                <w:lang w:val="es-ES"/>
              </w:rPr>
              <w:t>Asesoría y a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tención </w:t>
            </w:r>
            <w:r w:rsidR="00CA74AB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a 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estudiantes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74F" w14:textId="77777777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544F14" w:rsidRPr="00FD1E0C" w14:paraId="28964342" w14:textId="77777777" w:rsidTr="006E46DE">
        <w:trPr>
          <w:gridAfter w:val="1"/>
          <w:wAfter w:w="162" w:type="dxa"/>
          <w:trHeight w:val="94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9BE" w14:textId="7777777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1.2.3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Evaluación académica: Trabajos de grado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3A86" w14:textId="77AA2C43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11FB" w14:textId="3A9D63F8" w:rsidR="00544F14" w:rsidRPr="00FD1E0C" w:rsidRDefault="00FE283B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1DB" w14:textId="3F9BA34F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6D2" w14:textId="2D70651C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</w:t>
            </w:r>
            <w:r w:rsidR="00FA675B">
              <w:rPr>
                <w:rFonts w:cstheme="minorHAnsi"/>
                <w:color w:val="FF0000"/>
                <w:sz w:val="18"/>
                <w:szCs w:val="18"/>
                <w:lang w:val="es-ES"/>
              </w:rPr>
              <w:t>-INV-033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  <w:r w:rsidR="00FA675B">
              <w:rPr>
                <w:rFonts w:cstheme="minorHAnsi"/>
                <w:color w:val="FF0000"/>
                <w:sz w:val="18"/>
                <w:szCs w:val="18"/>
                <w:lang w:val="es-ES"/>
              </w:rPr>
              <w:t>E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valuación</w:t>
            </w:r>
            <w:r w:rsidR="00FA675B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del proyecto de investigación o trabajo de 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grado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572" w14:textId="77777777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544F14" w:rsidRPr="00FD1E0C" w14:paraId="28854474" w14:textId="77777777" w:rsidTr="006E46DE">
        <w:trPr>
          <w:gridAfter w:val="1"/>
          <w:wAfter w:w="162" w:type="dxa"/>
          <w:trHeight w:val="139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0156" w14:textId="7777777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lastRenderedPageBreak/>
              <w:t>1.2.4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Evaluación académica: preparatorios, exámenes de validación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093A" w14:textId="63B7B691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DA07" w14:textId="77777777" w:rsidR="003000FC" w:rsidRDefault="00544F14" w:rsidP="00544F14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Facultad </w:t>
            </w:r>
          </w:p>
          <w:p w14:paraId="7FD809C1" w14:textId="77777777" w:rsidR="003000FC" w:rsidRPr="00D47408" w:rsidRDefault="003000FC" w:rsidP="00544F1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0185A667" w14:textId="158E8672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Oficin</w:t>
            </w:r>
            <w:r w:rsidR="009A52BC">
              <w:rPr>
                <w:rFonts w:cstheme="minorHAnsi"/>
                <w:color w:val="FF0000"/>
                <w:sz w:val="18"/>
                <w:szCs w:val="18"/>
                <w:lang w:val="es-ES"/>
              </w:rPr>
              <w:t>a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de </w:t>
            </w:r>
            <w:r w:rsidR="003000FC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Admisiones 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registro y control</w:t>
            </w:r>
            <w:r w:rsidR="003000FC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académico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76F6" w14:textId="4F8B48BD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863" w14:textId="0443A42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Reporte de notas SIGEDIN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CE70" w14:textId="77777777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544F14" w:rsidRPr="00FD1E0C" w14:paraId="780643EC" w14:textId="77777777" w:rsidTr="00D47408">
        <w:trPr>
          <w:gridAfter w:val="1"/>
          <w:wAfter w:w="162" w:type="dxa"/>
          <w:trHeight w:val="123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E99" w14:textId="7777777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1.2.5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Evaluación académica: producción académica de otros docentes en calidad de pares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FDC" w14:textId="36E54A99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5151" w14:textId="7CE7BAF5" w:rsidR="00544F14" w:rsidRPr="00FD1E0C" w:rsidRDefault="00FE283B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5475" w14:textId="1D258308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0A03" w14:textId="5550B26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Formato de evaluación de producción académica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215" w14:textId="77777777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544F14" w:rsidRPr="00FD1E0C" w14:paraId="6B30E058" w14:textId="77777777" w:rsidTr="00D47408">
        <w:trPr>
          <w:gridAfter w:val="1"/>
          <w:wAfter w:w="162" w:type="dxa"/>
          <w:trHeight w:val="804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9BD6" w14:textId="77777777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1.2.6 Evaluación académica: Participación jefaturas de unidad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382E" w14:textId="7504DF44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</w:t>
            </w:r>
            <w:r w:rsidR="004847AD">
              <w:rPr>
                <w:rFonts w:cstheme="minorHAnsi"/>
                <w:color w:val="FF0000"/>
                <w:sz w:val="18"/>
                <w:szCs w:val="18"/>
                <w:lang w:val="es-ES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3BF0" w14:textId="25B0E851" w:rsidR="00544F14" w:rsidRPr="00FD1E0C" w:rsidRDefault="00544F14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5082" w14:textId="0ECD298B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1C4" w14:textId="211A17B9" w:rsidR="00544F14" w:rsidRPr="00FD1E0C" w:rsidRDefault="00544F14" w:rsidP="00544F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Plan de trabajo /certificado de facultad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FD52" w14:textId="77777777" w:rsidR="00544F14" w:rsidRPr="00FD1E0C" w:rsidRDefault="00544F14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6091F30A" w14:textId="77777777" w:rsidTr="00D47408">
        <w:trPr>
          <w:gridAfter w:val="1"/>
          <w:wAfter w:w="162" w:type="dxa"/>
          <w:trHeight w:val="1113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7A97" w14:textId="77777777" w:rsidR="003000FC" w:rsidRPr="00FD1E0C" w:rsidRDefault="003000FC" w:rsidP="003000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1.2.7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Evaluación académica: Comité curricular, Consejo académico o consejo Directivo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EFA" w14:textId="3C71B134" w:rsidR="003000FC" w:rsidRPr="00FD1E0C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</w:t>
            </w:r>
            <w:r w:rsidR="004847AD">
              <w:rPr>
                <w:rFonts w:cstheme="minorHAnsi"/>
                <w:color w:val="FF0000"/>
                <w:sz w:val="18"/>
                <w:szCs w:val="18"/>
                <w:lang w:val="es-ES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FAC8" w14:textId="4636121C" w:rsidR="003000FC" w:rsidRPr="00FD1E0C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Vicerrectoría académica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9BF3" w14:textId="2361A260" w:rsidR="003000FC" w:rsidRPr="00FD1E0C" w:rsidRDefault="003000FC" w:rsidP="00300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BC8C" w14:textId="6D2E8DDC" w:rsidR="003000FC" w:rsidRPr="00FD1E0C" w:rsidRDefault="003000FC" w:rsidP="00300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F-CYM-002 Control de asistencia interno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500E" w14:textId="77777777" w:rsidR="003000FC" w:rsidRPr="00FD1E0C" w:rsidRDefault="003000FC" w:rsidP="00300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72252122" w14:textId="77777777" w:rsidTr="00F47D5A">
        <w:trPr>
          <w:gridAfter w:val="1"/>
          <w:wAfter w:w="162" w:type="dxa"/>
          <w:trHeight w:val="42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B2F" w14:textId="77777777" w:rsidR="003000FC" w:rsidRPr="00FD1E0C" w:rsidRDefault="003000FC" w:rsidP="00300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Nota: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Máximo 5 horas semanales. Art. 21 Estatuto Docente</w:t>
            </w:r>
          </w:p>
        </w:tc>
      </w:tr>
      <w:tr w:rsidR="003000FC" w:rsidRPr="00FD1E0C" w14:paraId="45A3B2F6" w14:textId="77777777" w:rsidTr="009A52BC">
        <w:trPr>
          <w:gridAfter w:val="1"/>
          <w:wAfter w:w="162" w:type="dxa"/>
          <w:trHeight w:val="506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5073F" w14:textId="2609D969" w:rsidR="003000FC" w:rsidRPr="00FD1E0C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SUBTOTAL HORAS SEMANALES (Docencia directa más Docencia Indirecta) </w:t>
            </w:r>
            <w:r w:rsidRPr="003000F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XX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</w:t>
            </w:r>
          </w:p>
        </w:tc>
      </w:tr>
      <w:tr w:rsidR="003000FC" w:rsidRPr="00FD1E0C" w14:paraId="3067C0A5" w14:textId="77777777" w:rsidTr="00B1085C">
        <w:trPr>
          <w:gridAfter w:val="1"/>
          <w:wAfter w:w="162" w:type="dxa"/>
          <w:trHeight w:val="95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0DF70" w14:textId="77777777" w:rsidR="003000FC" w:rsidRPr="00B1085C" w:rsidRDefault="003000FC" w:rsidP="003000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1085C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CO"/>
              </w:rPr>
              <w:t>1.3</w:t>
            </w:r>
            <w:r w:rsidRPr="00B10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LABOR DE INVESTIGACION: </w:t>
            </w:r>
            <w:r w:rsidRPr="00B108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Entiéndase por labor de investigación las desarrolladas en la búsqueda estructurada de conocimientos científicos y tecnológicos, con fines teóricos o prácticos, y que se concreten en los denominados proyectos de investigación. (Artículos 22º y 23º del Estatuto Docente)</w:t>
            </w:r>
          </w:p>
          <w:p w14:paraId="34154E40" w14:textId="3CF08BD3" w:rsidR="009A52BC" w:rsidRPr="00FD1E0C" w:rsidRDefault="009A52BC" w:rsidP="003000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3000FC" w:rsidRPr="00FD1E0C" w14:paraId="4A65EDCC" w14:textId="77777777" w:rsidTr="006E46DE">
        <w:trPr>
          <w:gridAfter w:val="1"/>
          <w:wAfter w:w="162" w:type="dxa"/>
          <w:trHeight w:val="79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65A27" w14:textId="77777777" w:rsidR="003000FC" w:rsidRPr="0012502A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D4655" w14:textId="77777777" w:rsidR="003000FC" w:rsidRPr="0012502A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259C" w14:textId="77777777" w:rsidR="003000FC" w:rsidRPr="0012502A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VERIFICACIÓ/ OFICINA DE VERIFICACIÓN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FBFBE" w14:textId="77777777" w:rsidR="003000FC" w:rsidRPr="0012502A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AF6B" w14:textId="77777777" w:rsidR="003000FC" w:rsidRPr="0012502A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57C15" w14:textId="77777777" w:rsidR="003000FC" w:rsidRPr="0012502A" w:rsidRDefault="003000FC" w:rsidP="0030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9A52BC" w:rsidRPr="00FD1E0C" w14:paraId="37E012BE" w14:textId="77777777" w:rsidTr="006E46DE">
        <w:trPr>
          <w:gridAfter w:val="1"/>
          <w:wAfter w:w="162" w:type="dxa"/>
          <w:trHeight w:val="1897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F7B" w14:textId="77777777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1.3.1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Elaboración de propuestas de investigación: Proyectos de aula, de grupos de investigación, proyectos de investigación, proyección social (Acuerdo 06 de octubre 28 de 2009)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5963" w14:textId="16E3BC6E" w:rsidR="009A52BC" w:rsidRPr="00FD1E0C" w:rsidRDefault="009A52BC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4A5" w14:textId="741B20D5" w:rsidR="009A52BC" w:rsidRPr="00FD1E0C" w:rsidRDefault="00FE283B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D8C" w14:textId="48BACE34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F9D1" w14:textId="501AE68B" w:rsidR="009A52BC" w:rsidRPr="00D50D8C" w:rsidRDefault="00D50D8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D50D8C">
              <w:rPr>
                <w:rFonts w:cstheme="minorHAnsi"/>
                <w:color w:val="FF0000"/>
                <w:sz w:val="18"/>
                <w:szCs w:val="18"/>
                <w:lang w:val="es-ES"/>
              </w:rPr>
              <w:t>F-INV-008 P</w:t>
            </w:r>
            <w:r w:rsidR="009A52BC" w:rsidRPr="00D50D8C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ropuesta </w:t>
            </w:r>
            <w:r w:rsidRPr="00D50D8C">
              <w:rPr>
                <w:rFonts w:cstheme="minorHAnsi"/>
                <w:color w:val="FF0000"/>
                <w:sz w:val="18"/>
                <w:szCs w:val="18"/>
                <w:lang w:val="es-ES"/>
              </w:rPr>
              <w:t>trabajo de grado</w:t>
            </w:r>
          </w:p>
          <w:p w14:paraId="0403052F" w14:textId="77777777" w:rsidR="009A52BC" w:rsidRPr="00E929E5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4"/>
                <w:szCs w:val="14"/>
                <w:highlight w:val="green"/>
                <w:lang w:val="es-ES"/>
              </w:rPr>
            </w:pPr>
          </w:p>
          <w:p w14:paraId="73A13438" w14:textId="3D12F27F" w:rsidR="009A52BC" w:rsidRPr="00FD1E0C" w:rsidRDefault="00907B8D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907B8D">
              <w:rPr>
                <w:rFonts w:cstheme="minorHAnsi"/>
                <w:color w:val="FF0000"/>
                <w:sz w:val="18"/>
                <w:szCs w:val="18"/>
                <w:shd w:val="clear" w:color="auto" w:fill="FFFFFF" w:themeFill="background1"/>
                <w:lang w:val="es-ES"/>
              </w:rPr>
              <w:t>F-INV-025 P</w:t>
            </w:r>
            <w:r w:rsidR="009A52BC" w:rsidRPr="00907B8D">
              <w:rPr>
                <w:rFonts w:cstheme="minorHAnsi"/>
                <w:color w:val="FF0000"/>
                <w:sz w:val="18"/>
                <w:szCs w:val="18"/>
                <w:shd w:val="clear" w:color="auto" w:fill="FFFFFF" w:themeFill="background1"/>
                <w:lang w:val="es-ES"/>
              </w:rPr>
              <w:t xml:space="preserve">royecto </w:t>
            </w:r>
            <w:r w:rsidRPr="00907B8D">
              <w:rPr>
                <w:rFonts w:cstheme="minorHAnsi"/>
                <w:color w:val="FF0000"/>
                <w:sz w:val="18"/>
                <w:szCs w:val="18"/>
                <w:shd w:val="clear" w:color="auto" w:fill="FFFFFF" w:themeFill="background1"/>
                <w:lang w:val="es-ES"/>
              </w:rPr>
              <w:t>experiencias significativa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9AC" w14:textId="516A30CC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  <w:r>
              <w:rPr>
                <w:rFonts w:cs="Calibri"/>
                <w:sz w:val="18"/>
                <w:szCs w:val="18"/>
              </w:rPr>
              <w:t>Art</w:t>
            </w:r>
            <w:r w:rsidR="00C83319">
              <w:rPr>
                <w:rFonts w:cs="Calibri"/>
                <w:sz w:val="18"/>
                <w:szCs w:val="18"/>
              </w:rPr>
              <w:t>s</w:t>
            </w:r>
            <w:r>
              <w:rPr>
                <w:rFonts w:cs="Calibri"/>
                <w:sz w:val="18"/>
                <w:szCs w:val="18"/>
              </w:rPr>
              <w:t>. 2</w:t>
            </w:r>
            <w:r w:rsidR="004847AD">
              <w:rPr>
                <w:rFonts w:cs="Calibri"/>
                <w:sz w:val="18"/>
                <w:szCs w:val="18"/>
              </w:rPr>
              <w:t>1</w:t>
            </w:r>
            <w:r w:rsidR="00C83319">
              <w:rPr>
                <w:rFonts w:cs="Calibri"/>
                <w:sz w:val="18"/>
                <w:szCs w:val="18"/>
              </w:rPr>
              <w:t>,</w:t>
            </w:r>
            <w:r w:rsidR="004847AD">
              <w:rPr>
                <w:rFonts w:cs="Calibri"/>
                <w:sz w:val="18"/>
                <w:szCs w:val="18"/>
              </w:rPr>
              <w:t xml:space="preserve"> 2</w:t>
            </w:r>
            <w:r>
              <w:rPr>
                <w:rFonts w:cs="Calibri"/>
                <w:sz w:val="18"/>
                <w:szCs w:val="18"/>
              </w:rPr>
              <w:t xml:space="preserve">2 y 23 </w:t>
            </w:r>
            <w:r w:rsidR="00C83319">
              <w:rPr>
                <w:rFonts w:cs="Calibri"/>
                <w:sz w:val="18"/>
                <w:szCs w:val="18"/>
              </w:rPr>
              <w:t>Estatuto Docente</w:t>
            </w:r>
          </w:p>
        </w:tc>
      </w:tr>
      <w:tr w:rsidR="009A52BC" w:rsidRPr="00FD1E0C" w14:paraId="5A503C74" w14:textId="77777777" w:rsidTr="006E46DE">
        <w:trPr>
          <w:gridAfter w:val="1"/>
          <w:wAfter w:w="162" w:type="dxa"/>
          <w:trHeight w:val="165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D2E6" w14:textId="77777777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1.3.2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Desarrollo de proyectos de investigación: Proyectos de aula, de grupos de investigación, proyectos de investigación, proyección social (Acuerdo 06 de octubre 28 de 2009)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8D28" w14:textId="72C6DB47" w:rsidR="009A52BC" w:rsidRPr="00FD1E0C" w:rsidRDefault="009A52BC" w:rsidP="0090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1BF0" w14:textId="2F1293C3" w:rsidR="009A52BC" w:rsidRPr="00FD1E0C" w:rsidRDefault="00FE283B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88F3" w14:textId="1B8D55ED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A60E" w14:textId="097B0637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Informe de avance 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056F" w14:textId="77777777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9A52BC" w:rsidRPr="00FD1E0C" w14:paraId="67D33AA0" w14:textId="77777777" w:rsidTr="00A57408">
        <w:trPr>
          <w:gridAfter w:val="1"/>
          <w:wAfter w:w="162" w:type="dxa"/>
          <w:trHeight w:val="208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1E45" w14:textId="77777777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lastRenderedPageBreak/>
              <w:t>1.3.3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Sistematización y producción académica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36B" w14:textId="4C51DF81" w:rsidR="009A52BC" w:rsidRPr="00FD1E0C" w:rsidRDefault="009A52BC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9E5C" w14:textId="641DB243" w:rsidR="009A52BC" w:rsidRPr="00FD1E0C" w:rsidRDefault="00FE283B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E4C6" w14:textId="46B0EBBA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3FD5" w14:textId="5100A6CB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Artículo científico, </w:t>
            </w:r>
          </w:p>
          <w:p w14:paraId="6F7ADECD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52DCF0E1" w14:textId="77777777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escrito para boletín informativo,</w:t>
            </w:r>
          </w:p>
          <w:p w14:paraId="7CBAA55E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04A5719B" w14:textId="77777777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proyecto final</w:t>
            </w:r>
          </w:p>
          <w:p w14:paraId="6C9C7EF7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35D5FFA5" w14:textId="5748BAF6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certificación </w:t>
            </w:r>
            <w:r w:rsidR="00A76440">
              <w:rPr>
                <w:rFonts w:cstheme="minorHAnsi"/>
                <w:color w:val="FF0000"/>
                <w:sz w:val="18"/>
                <w:szCs w:val="18"/>
                <w:lang w:val="es-ES"/>
              </w:rPr>
              <w:t>CIECYT,</w:t>
            </w:r>
          </w:p>
          <w:p w14:paraId="0E251141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38ED3FFE" w14:textId="3F13AD86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cvlac</w:t>
            </w:r>
            <w:proofErr w:type="spellEnd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actualizado --- V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D8BB" w14:textId="77777777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9A52BC" w:rsidRPr="00FD1E0C" w14:paraId="65A8B43F" w14:textId="77777777" w:rsidTr="00D47408">
        <w:trPr>
          <w:gridAfter w:val="1"/>
          <w:wAfter w:w="162" w:type="dxa"/>
          <w:trHeight w:val="3489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AE9" w14:textId="77777777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1.3.4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Socialización de la producción académica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C955" w14:textId="2194B7DF" w:rsidR="009A52BC" w:rsidRPr="00FD1E0C" w:rsidRDefault="009A52BC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</w:t>
            </w:r>
            <w:r w:rsidR="004847AD">
              <w:rPr>
                <w:rFonts w:cstheme="minorHAnsi"/>
                <w:color w:val="FF0000"/>
                <w:sz w:val="18"/>
                <w:szCs w:val="18"/>
                <w:lang w:val="es-ES"/>
              </w:rP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8FCF" w14:textId="0009EA81" w:rsidR="009A52BC" w:rsidRPr="00FD1E0C" w:rsidRDefault="00FE283B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CIECYT- </w:t>
            </w:r>
            <w:r w:rsidR="009A52BC">
              <w:rPr>
                <w:rFonts w:cstheme="minorHAnsi"/>
                <w:color w:val="FF0000"/>
                <w:sz w:val="18"/>
                <w:szCs w:val="18"/>
                <w:lang w:val="es-ES"/>
              </w:rPr>
              <w:t>organizaciones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A814" w14:textId="0BB5F0C2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D3E4" w14:textId="2A8B73BC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Formato presentación de Ponencia en el evento anual de investigación ITP</w:t>
            </w:r>
          </w:p>
          <w:p w14:paraId="42E3C75E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43434685" w14:textId="37643358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Inscripción como ponente en otras organizaciones </w:t>
            </w:r>
          </w:p>
          <w:p w14:paraId="1A129AC7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635715DC" w14:textId="61BA8BFB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Certificado de ponente </w:t>
            </w:r>
          </w:p>
          <w:p w14:paraId="3CAFB4C5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6E9E3100" w14:textId="77777777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proofErr w:type="spellStart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cvlac</w:t>
            </w:r>
            <w:proofErr w:type="spellEnd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actualizado </w:t>
            </w:r>
          </w:p>
          <w:p w14:paraId="3FF32B55" w14:textId="3BB6CB33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2C18D49B" w14:textId="6EB05A80" w:rsidR="004847AD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Ficha técnica para la presentación propuesta de ponencia</w:t>
            </w:r>
          </w:p>
          <w:p w14:paraId="1445E3BB" w14:textId="0CC03AFE" w:rsidR="00B1085C" w:rsidRPr="00FD1E0C" w:rsidRDefault="00B1085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35F4" w14:textId="77777777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9A52BC" w:rsidRPr="00FD1E0C" w14:paraId="7FA78BB3" w14:textId="77777777" w:rsidTr="00A57408">
        <w:trPr>
          <w:gridAfter w:val="1"/>
          <w:wAfter w:w="162" w:type="dxa"/>
          <w:trHeight w:val="2603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B03A" w14:textId="77777777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1.3.5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Participación en proyectos de investigación Institucionales o Interinstitucionales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64A7" w14:textId="0D541832" w:rsidR="009A52BC" w:rsidRPr="00FD1E0C" w:rsidRDefault="009A52BC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F97C" w14:textId="254C8ABB" w:rsidR="00576054" w:rsidRDefault="009A52BC" w:rsidP="00576054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Dirección </w:t>
            </w:r>
            <w:r w:rsidR="00FE283B"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CIECYT </w:t>
            </w:r>
          </w:p>
          <w:p w14:paraId="440F41B3" w14:textId="77777777" w:rsidR="00576054" w:rsidRDefault="00576054" w:rsidP="00576054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34B254BA" w14:textId="27F1EC5B" w:rsidR="009A52BC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V</w:t>
            </w:r>
            <w:r w:rsidR="009A52BC">
              <w:rPr>
                <w:rFonts w:cstheme="minorHAnsi"/>
                <w:color w:val="FF0000"/>
                <w:sz w:val="18"/>
                <w:szCs w:val="18"/>
                <w:lang w:val="es-ES"/>
              </w:rPr>
              <w:t>icerrectoría académica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95D" w14:textId="081AFCA3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DCA1" w14:textId="45CAC629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Proyecto</w:t>
            </w:r>
          </w:p>
          <w:p w14:paraId="0F20E1CC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4A5699F7" w14:textId="5754BBC2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Inscripción del proyecto </w:t>
            </w:r>
            <w:r w:rsidR="00FE283B">
              <w:rPr>
                <w:rFonts w:cstheme="minorHAnsi"/>
                <w:color w:val="FF0000"/>
                <w:sz w:val="18"/>
                <w:szCs w:val="18"/>
                <w:lang w:val="es-ES"/>
              </w:rPr>
              <w:t>CIECYT,</w:t>
            </w: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6D90D472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5748F97A" w14:textId="6832FDBE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certificación de participación, </w:t>
            </w:r>
          </w:p>
          <w:p w14:paraId="073D4442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468EC042" w14:textId="54705079" w:rsidR="009A52BC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proofErr w:type="spellStart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cvlac</w:t>
            </w:r>
            <w:proofErr w:type="spellEnd"/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actualizado </w:t>
            </w:r>
          </w:p>
          <w:p w14:paraId="73CC0A25" w14:textId="77777777" w:rsidR="009A52BC" w:rsidRPr="00A57408" w:rsidRDefault="009A52BC" w:rsidP="009A52BC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37CA7DCD" w14:textId="6D72853B" w:rsidR="009A52BC" w:rsidRPr="00FD1E0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Depende lo que cada institución solicita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338" w14:textId="77777777" w:rsidR="009A52BC" w:rsidRPr="00FD1E0C" w:rsidRDefault="009A52BC" w:rsidP="009A5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9A52BC" w:rsidRPr="00FD1E0C" w14:paraId="00B48E16" w14:textId="77777777" w:rsidTr="00B1085C">
        <w:trPr>
          <w:gridAfter w:val="1"/>
          <w:wAfter w:w="162" w:type="dxa"/>
          <w:trHeight w:val="39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742A5" w14:textId="3DE5366C" w:rsidR="009A52BC" w:rsidRPr="00B1085C" w:rsidRDefault="009A52BC" w:rsidP="009A5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SUBTOTAL HORAS SEMANALES (Máximo 10 horas semanales) </w:t>
            </w:r>
            <w:r w:rsidR="00576054" w:rsidRPr="00B108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X</w:t>
            </w: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</w:t>
            </w:r>
          </w:p>
        </w:tc>
      </w:tr>
      <w:tr w:rsidR="009A52BC" w:rsidRPr="00FD1E0C" w14:paraId="19962E79" w14:textId="77777777" w:rsidTr="004847AD">
        <w:trPr>
          <w:gridAfter w:val="1"/>
          <w:wAfter w:w="162" w:type="dxa"/>
          <w:trHeight w:val="68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B82D0" w14:textId="61709618" w:rsidR="009A52BC" w:rsidRPr="00B1085C" w:rsidRDefault="009A52BC" w:rsidP="009A52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1085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CO"/>
              </w:rPr>
              <w:t>1.4</w:t>
            </w:r>
            <w:r w:rsidRPr="00B10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B1085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 xml:space="preserve">LABOR </w:t>
            </w: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EXTENSION: </w:t>
            </w:r>
            <w:r w:rsidRPr="00B108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 Entiéndase por labores de Extensión aquellas orientadas hacia la proyección social, comunitaria, venta de servicios científico-tecnológicos, la educación no formal y demás consagradas en la Ley.</w:t>
            </w:r>
          </w:p>
        </w:tc>
      </w:tr>
      <w:tr w:rsidR="00576054" w:rsidRPr="00FD1E0C" w14:paraId="4AC890D7" w14:textId="77777777" w:rsidTr="00A57408">
        <w:trPr>
          <w:gridAfter w:val="1"/>
          <w:wAfter w:w="162" w:type="dxa"/>
          <w:trHeight w:val="122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8CD2" w14:textId="77777777" w:rsidR="00576054" w:rsidRPr="00FD1E0C" w:rsidRDefault="00576054" w:rsidP="00576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1.4.1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Asesoría y Consultoría externa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209A" w14:textId="28BF1A32" w:rsidR="00576054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02B0" w14:textId="6D914343" w:rsidR="004847AD" w:rsidRDefault="00576054" w:rsidP="00576054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vicerrectoría académica </w:t>
            </w:r>
          </w:p>
          <w:p w14:paraId="06CFD0FE" w14:textId="77777777" w:rsidR="004847AD" w:rsidRDefault="004847AD" w:rsidP="00576054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0363A102" w14:textId="3C28DDC0" w:rsidR="00576054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Facultades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87C" w14:textId="34109ED9" w:rsidR="00576054" w:rsidRPr="00FD1E0C" w:rsidRDefault="00576054" w:rsidP="0057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26BC" w14:textId="77777777" w:rsidR="00576054" w:rsidRDefault="00576054" w:rsidP="00576054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Formato de consultoría</w:t>
            </w:r>
          </w:p>
          <w:p w14:paraId="46CEDB42" w14:textId="77777777" w:rsidR="00576054" w:rsidRPr="00A57408" w:rsidRDefault="00576054" w:rsidP="00576054">
            <w:pPr>
              <w:spacing w:after="0" w:line="240" w:lineRule="auto"/>
              <w:jc w:val="both"/>
              <w:rPr>
                <w:rFonts w:cstheme="minorHAnsi"/>
                <w:color w:val="FF0000"/>
                <w:sz w:val="16"/>
                <w:szCs w:val="16"/>
                <w:lang w:val="es-ES"/>
              </w:rPr>
            </w:pPr>
          </w:p>
          <w:p w14:paraId="322EEDB6" w14:textId="08BE5E47" w:rsidR="00576054" w:rsidRPr="00FD1E0C" w:rsidRDefault="00576054" w:rsidP="00576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Informe de consultoría y/o asesoría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2F97" w14:textId="77777777" w:rsidR="00576054" w:rsidRPr="00FD1E0C" w:rsidRDefault="00576054" w:rsidP="0057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576054" w:rsidRPr="00FD1E0C" w14:paraId="0BB019C8" w14:textId="77777777" w:rsidTr="00A57408">
        <w:trPr>
          <w:gridAfter w:val="1"/>
          <w:wAfter w:w="162" w:type="dxa"/>
          <w:trHeight w:val="321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1E8" w14:textId="77777777" w:rsidR="00576054" w:rsidRPr="00FD1E0C" w:rsidRDefault="00576054" w:rsidP="00576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lastRenderedPageBreak/>
              <w:t>1.4.2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  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Actividades de servicio comunitario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70A" w14:textId="1335DF76" w:rsidR="00576054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3898" w14:textId="3359B5BF" w:rsidR="00576054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Facultad.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7174" w14:textId="77777777" w:rsidR="00576054" w:rsidRDefault="00576054" w:rsidP="00576054">
            <w:pPr>
              <w:rPr>
                <w:rFonts w:cstheme="minorHAnsi"/>
                <w:sz w:val="18"/>
                <w:szCs w:val="18"/>
                <w:lang w:val="es-ES"/>
              </w:rPr>
            </w:pPr>
          </w:p>
          <w:p w14:paraId="34B5F084" w14:textId="139E2998" w:rsidR="00576054" w:rsidRPr="00FD1E0C" w:rsidRDefault="00576054" w:rsidP="0057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0B37" w14:textId="77777777" w:rsidR="00A57408" w:rsidRDefault="00907B8D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F-INV-025 Proyecto experiencia </w:t>
            </w:r>
            <w:r w:rsidR="00576054">
              <w:rPr>
                <w:rFonts w:cstheme="minorHAnsi"/>
                <w:color w:val="FF0000"/>
                <w:sz w:val="18"/>
                <w:szCs w:val="18"/>
                <w:lang w:val="es-ES"/>
              </w:rPr>
              <w:t>significativa</w:t>
            </w:r>
          </w:p>
          <w:p w14:paraId="74FA8A7E" w14:textId="49A6E585" w:rsidR="00576054" w:rsidRPr="00A57408" w:rsidRDefault="00576054" w:rsidP="00F258CC">
            <w:pPr>
              <w:spacing w:after="0" w:line="240" w:lineRule="auto"/>
              <w:jc w:val="both"/>
              <w:rPr>
                <w:rFonts w:ascii="Calibri" w:hAnsi="Calibri" w:cs="Calibri"/>
                <w:color w:val="FF0000"/>
                <w:sz w:val="16"/>
                <w:szCs w:val="16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 </w:t>
            </w:r>
          </w:p>
          <w:p w14:paraId="0D90A68A" w14:textId="3AA5E13F" w:rsidR="00576054" w:rsidRDefault="00F258CC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I</w:t>
            </w:r>
            <w:r w:rsidR="00576054">
              <w:rPr>
                <w:rFonts w:cstheme="minorHAnsi"/>
                <w:color w:val="FF0000"/>
                <w:sz w:val="18"/>
                <w:szCs w:val="18"/>
                <w:lang w:val="es-ES"/>
              </w:rPr>
              <w:t>nscripción facultad</w:t>
            </w:r>
          </w:p>
          <w:p w14:paraId="08BEF0F4" w14:textId="77777777" w:rsidR="00F258CC" w:rsidRPr="00A57408" w:rsidRDefault="00F258CC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336C5B0B" w14:textId="202E638F" w:rsidR="00576054" w:rsidRDefault="00576054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Informe final</w:t>
            </w:r>
          </w:p>
          <w:p w14:paraId="2EAE3127" w14:textId="77777777" w:rsidR="00F258CC" w:rsidRPr="00A57408" w:rsidRDefault="00F258CC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2F6221B8" w14:textId="6BA07497" w:rsidR="00576054" w:rsidRDefault="00576054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Certificación de la comunidad</w:t>
            </w:r>
          </w:p>
          <w:p w14:paraId="05A5B361" w14:textId="77777777" w:rsidR="00F258CC" w:rsidRPr="00A57408" w:rsidRDefault="00F258CC" w:rsidP="00F258CC">
            <w:p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42D8D4DD" w14:textId="62B46A22" w:rsidR="00576054" w:rsidRPr="00FD1E0C" w:rsidRDefault="00576054" w:rsidP="00F25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 xml:space="preserve">Formato de servicio académico de extensión 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51E" w14:textId="77777777" w:rsidR="00576054" w:rsidRPr="00FD1E0C" w:rsidRDefault="00576054" w:rsidP="0057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576054" w:rsidRPr="00FD1E0C" w14:paraId="5BBA0C4A" w14:textId="77777777" w:rsidTr="00A57408">
        <w:trPr>
          <w:gridAfter w:val="1"/>
          <w:wAfter w:w="162" w:type="dxa"/>
          <w:trHeight w:val="668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C4E0" w14:textId="77777777" w:rsidR="00576054" w:rsidRPr="00FD1E0C" w:rsidRDefault="00576054" w:rsidP="00576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1.4.3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OTRAS ACTIVIDADES DE EXTENSIÓN: ________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C08F" w14:textId="63E11CCA" w:rsidR="00576054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F91A" w14:textId="628532B6" w:rsidR="00576054" w:rsidRPr="00FD1E0C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Dependencia responsable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3B67" w14:textId="2AF7684E" w:rsidR="00576054" w:rsidRPr="00FD1E0C" w:rsidRDefault="00576054" w:rsidP="0057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B9E8" w14:textId="7069394C" w:rsidR="00576054" w:rsidRPr="00FD1E0C" w:rsidRDefault="00576054" w:rsidP="00576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CACD" w14:textId="77777777" w:rsidR="00576054" w:rsidRPr="00FD1E0C" w:rsidRDefault="00576054" w:rsidP="0057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576054" w:rsidRPr="00FD1E0C" w14:paraId="53E8CCB3" w14:textId="77777777" w:rsidTr="00A57408">
        <w:trPr>
          <w:gridAfter w:val="1"/>
          <w:wAfter w:w="162" w:type="dxa"/>
          <w:trHeight w:val="408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6495B" w14:textId="40B113DA" w:rsidR="00576054" w:rsidRPr="0012502A" w:rsidRDefault="00576054" w:rsidP="005760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SUBTOTAL HORAS SEMANALES Máximo 10 horas semanales </w:t>
            </w:r>
            <w:r w:rsidRPr="0012502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X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</w:t>
            </w:r>
          </w:p>
        </w:tc>
      </w:tr>
      <w:tr w:rsidR="00576054" w:rsidRPr="00FD1E0C" w14:paraId="4F7E2A17" w14:textId="77777777" w:rsidTr="00A57408">
        <w:trPr>
          <w:gridAfter w:val="1"/>
          <w:wAfter w:w="162" w:type="dxa"/>
          <w:trHeight w:val="668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1C20D" w14:textId="2F3F9991" w:rsidR="00576054" w:rsidRPr="0012502A" w:rsidRDefault="00576054" w:rsidP="00576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CO"/>
              </w:rPr>
              <w:t>1.5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 ADMINISTRATIVA: </w:t>
            </w:r>
            <w:r w:rsidRPr="00125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 que se lleva a cabo como apoyo al trabajo administrativo desarrollado en los programas académicos y en las diferentes unidades académico-administrativas de la institución. (Artículo 26º y 27º Estatuto Docente)</w:t>
            </w:r>
          </w:p>
        </w:tc>
      </w:tr>
      <w:tr w:rsidR="00F258CC" w:rsidRPr="00FD1E0C" w14:paraId="43CDB870" w14:textId="77777777" w:rsidTr="00A57408">
        <w:trPr>
          <w:gridAfter w:val="1"/>
          <w:wAfter w:w="162" w:type="dxa"/>
          <w:trHeight w:val="141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521" w14:textId="77777777" w:rsidR="00F258CC" w:rsidRPr="00FD1E0C" w:rsidRDefault="00F258CC" w:rsidP="00F25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1.5.1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Actividades de apoyo administrativo, a uno o varios programas académicos, o a grupos o unidades administrativas de la institución.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157C" w14:textId="0807B398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0F5D" w14:textId="6946C03F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Vicerrectoría académica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A0B" w14:textId="1DBF5F67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7DF" w14:textId="284DC30D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Plan operativo/ informe plan operativo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B19D" w14:textId="5A4A0E8C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0A19CEF1" w14:textId="77777777" w:rsidTr="00A57408">
        <w:trPr>
          <w:gridAfter w:val="1"/>
          <w:wAfter w:w="162" w:type="dxa"/>
          <w:trHeight w:val="2245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9D0" w14:textId="08BD8CCA" w:rsidR="006F0FFE" w:rsidRPr="00FD1E0C" w:rsidRDefault="00F258CC" w:rsidP="00A574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1.5.2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Actividades orgánicas complementarias del programa, asistencia a claustros de docentes a comités de programa, curriculares, de grado y participación en actividades extracurriculares.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C455" w14:textId="2CF21B6F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D90" w14:textId="661CECA5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Oficina de encargados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19B" w14:textId="4A72DFB0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B56" w14:textId="77777777" w:rsidR="00F258CC" w:rsidRDefault="00F258CC" w:rsidP="00F258CC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Certificación de asistencia</w:t>
            </w:r>
          </w:p>
          <w:p w14:paraId="6C324D44" w14:textId="77777777" w:rsidR="00F258CC" w:rsidRDefault="00F258CC" w:rsidP="00F258CC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1D094731" w14:textId="27D33202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Informe de comités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8E7" w14:textId="7EAF6355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353BE581" w14:textId="77777777" w:rsidTr="00A57408">
        <w:trPr>
          <w:gridAfter w:val="1"/>
          <w:wAfter w:w="162" w:type="dxa"/>
          <w:trHeight w:val="2377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AFCC" w14:textId="6F617475" w:rsidR="00A57408" w:rsidRPr="00FD1E0C" w:rsidRDefault="00F258CC" w:rsidP="00A574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1.5.3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Actividades de servicio institucional, las desarrolladas en el marco de asesorías internas para el mejoramiento de los procesos y utilización de los recursos con el cual cuenta el instituto, o en general para el mejoramiento continuo institucional.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DA15" w14:textId="043330E9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4193" w14:textId="2982BB93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Autoevaluación, Oficina de Gestión de calidad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9E77" w14:textId="39AA43DC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0D40" w14:textId="77777777" w:rsidR="00F258CC" w:rsidRDefault="00F258CC" w:rsidP="00F258CC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Certificación de participación</w:t>
            </w:r>
          </w:p>
          <w:p w14:paraId="23B3E782" w14:textId="77777777" w:rsidR="00F258CC" w:rsidRDefault="00F258CC" w:rsidP="00F258CC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  <w:p w14:paraId="1C56EA96" w14:textId="5286778F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Informe de actividades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E8A" w14:textId="1762CE72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08F63C88" w14:textId="77777777" w:rsidTr="00D47408">
        <w:trPr>
          <w:gridAfter w:val="1"/>
          <w:wAfter w:w="162" w:type="dxa"/>
          <w:trHeight w:val="194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E18" w14:textId="77777777" w:rsidR="00F258CC" w:rsidRPr="00FD1E0C" w:rsidRDefault="00F258CC" w:rsidP="00F25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lastRenderedPageBreak/>
              <w:t>1.5.4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   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Actividades colegiadas de gobierno y dirección, participación en los órganos del gobierno y dirección de instituto, y en comités de asesores institucionales permanentes o transitorios.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CC75" w14:textId="5CD20B21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0E6" w14:textId="4496AF4D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Dependencia responsable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1A78" w14:textId="1D9363D9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28F0" w14:textId="16FBF77E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Certificación de asistencia y/o resolución delegatoria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53A1" w14:textId="63CFE62D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1119D8E6" w14:textId="77777777" w:rsidTr="00D47408">
        <w:trPr>
          <w:gridAfter w:val="1"/>
          <w:wAfter w:w="162" w:type="dxa"/>
          <w:trHeight w:val="779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D664" w14:textId="77777777" w:rsidR="00F258CC" w:rsidRPr="00FD1E0C" w:rsidRDefault="00F258CC" w:rsidP="00F25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s-CO"/>
              </w:rPr>
              <w:t>1.5.5</w:t>
            </w:r>
            <w:r w:rsidRPr="00FD1E0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Situaciones Administrativas, en especial las comisiones y encargos.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A1E0" w14:textId="0444463B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0FA0" w14:textId="1F159C56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Vicerrectoría académica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53B4" w14:textId="1B1B5B99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ED6B" w14:textId="21171B0C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Resoluciones de comisiones y/o encargos</w:t>
            </w:r>
          </w:p>
        </w:tc>
        <w:tc>
          <w:tcPr>
            <w:tcW w:w="17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138" w14:textId="39BE37F2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7D75F630" w14:textId="77777777" w:rsidTr="00A57408">
        <w:trPr>
          <w:gridAfter w:val="1"/>
          <w:wAfter w:w="162" w:type="dxa"/>
          <w:trHeight w:val="396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415" w14:textId="47750996" w:rsidR="00F258CC" w:rsidRPr="00FD1E0C" w:rsidRDefault="00F258CC" w:rsidP="00F258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1.5.6   Otras: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___________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79C5" w14:textId="45051D6C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XX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0A0" w14:textId="60333F7E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cstheme="minorHAnsi"/>
                <w:color w:val="FF0000"/>
                <w:sz w:val="18"/>
                <w:szCs w:val="18"/>
                <w:lang w:val="es-ES"/>
              </w:rPr>
              <w:t>Dependencia responsable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D99" w14:textId="2917B10C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764" w14:textId="0CEFDEE5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6C1A" w14:textId="51751275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0FBE9DC7" w14:textId="77777777" w:rsidTr="00A57408">
        <w:trPr>
          <w:gridAfter w:val="1"/>
          <w:wAfter w:w="162" w:type="dxa"/>
          <w:trHeight w:val="22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279FD" w14:textId="3597F9AA" w:rsidR="00F258CC" w:rsidRPr="00861009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SUBTOTAL HORAS SEMANALES (Máximo 20 horas semanales) </w:t>
            </w:r>
            <w:r w:rsidRPr="00861009"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  <w:t>____ Horas</w:t>
            </w:r>
          </w:p>
        </w:tc>
      </w:tr>
      <w:tr w:rsidR="00F258CC" w:rsidRPr="00FD1E0C" w14:paraId="053472FD" w14:textId="77777777" w:rsidTr="00A57408">
        <w:trPr>
          <w:gridAfter w:val="1"/>
          <w:wAfter w:w="162" w:type="dxa"/>
          <w:trHeight w:val="269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79DFB" w14:textId="735DA38A" w:rsidR="00F258CC" w:rsidRPr="00861009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TOTAL, DE HORAS SEMANALES (Máximo 40 horas semanales) </w:t>
            </w:r>
            <w:r w:rsidRPr="00861009"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  <w:t>____ HORAS</w:t>
            </w:r>
          </w:p>
        </w:tc>
      </w:tr>
      <w:tr w:rsidR="00F258CC" w:rsidRPr="00FD1E0C" w14:paraId="5D2F869C" w14:textId="77777777" w:rsidTr="006E46DE">
        <w:trPr>
          <w:gridAfter w:val="1"/>
          <w:wAfter w:w="162" w:type="dxa"/>
          <w:trHeight w:val="116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2C0E5B" w14:textId="77777777" w:rsidR="00F258CC" w:rsidRPr="00861009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OBSERVACIONES DEL DOCENTE</w:t>
            </w:r>
          </w:p>
        </w:tc>
      </w:tr>
      <w:tr w:rsidR="00F258CC" w:rsidRPr="00FD1E0C" w14:paraId="1220DB65" w14:textId="77777777" w:rsidTr="00F47D5A">
        <w:trPr>
          <w:gridAfter w:val="1"/>
          <w:wAfter w:w="162" w:type="dxa"/>
          <w:trHeight w:val="495"/>
        </w:trPr>
        <w:tc>
          <w:tcPr>
            <w:tcW w:w="99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960DD" w14:textId="77777777" w:rsidR="00F258C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  <w:p w14:paraId="5BCCE78C" w14:textId="15281436" w:rsidR="00B1085C" w:rsidRDefault="00B1085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  <w:p w14:paraId="3D439E34" w14:textId="399EE141" w:rsidR="00B1085C" w:rsidRDefault="00B1085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  <w:p w14:paraId="51A199BC" w14:textId="5B178653" w:rsidR="004847AD" w:rsidRDefault="004847AD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  <w:p w14:paraId="30890F98" w14:textId="77777777" w:rsidR="00D47408" w:rsidRDefault="00D47408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  <w:p w14:paraId="034BE871" w14:textId="4121804B" w:rsidR="00B1085C" w:rsidRPr="00FD1E0C" w:rsidRDefault="00B1085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728B7792" w14:textId="77777777" w:rsidTr="00F47D5A">
        <w:trPr>
          <w:trHeight w:val="495"/>
        </w:trPr>
        <w:tc>
          <w:tcPr>
            <w:tcW w:w="9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68D8" w14:textId="77777777" w:rsidR="00F258CC" w:rsidRPr="00FD1E0C" w:rsidRDefault="00F258CC" w:rsidP="00F25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E4F5" w14:textId="77777777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5E869058" w14:textId="77777777" w:rsidTr="00A57408">
        <w:trPr>
          <w:trHeight w:val="346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7723E2" w14:textId="77777777" w:rsidR="00F258CC" w:rsidRPr="00861009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OBSERVACIONES VICERRECTORÍA ACADÉMICA</w:t>
            </w:r>
          </w:p>
        </w:tc>
        <w:tc>
          <w:tcPr>
            <w:tcW w:w="162" w:type="dxa"/>
            <w:vAlign w:val="center"/>
            <w:hideMark/>
          </w:tcPr>
          <w:p w14:paraId="54A87B14" w14:textId="77777777" w:rsidR="00F258CC" w:rsidRPr="00FD1E0C" w:rsidRDefault="00F258CC" w:rsidP="00F2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258CC" w:rsidRPr="00FD1E0C" w14:paraId="262E7282" w14:textId="77777777" w:rsidTr="00F47D5A">
        <w:trPr>
          <w:trHeight w:val="300"/>
        </w:trPr>
        <w:tc>
          <w:tcPr>
            <w:tcW w:w="99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5485" w14:textId="77777777" w:rsidR="00F258C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  <w:p w14:paraId="6643079E" w14:textId="77777777" w:rsidR="00F258C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03E7FC11" w14:textId="75BDC08F" w:rsidR="00D47408" w:rsidRDefault="00D47408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159E6DE0" w14:textId="1646E94E" w:rsidR="00F258C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39710717" w14:textId="77777777" w:rsidR="002A75AB" w:rsidRDefault="002A75AB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1AF990FE" w14:textId="77777777" w:rsidR="00F258C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6B5C7741" w14:textId="79E9D767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" w:type="dxa"/>
            <w:vAlign w:val="center"/>
            <w:hideMark/>
          </w:tcPr>
          <w:p w14:paraId="5557D90C" w14:textId="77777777" w:rsidR="00F258CC" w:rsidRPr="00FD1E0C" w:rsidRDefault="00F258CC" w:rsidP="00F2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258CC" w:rsidRPr="00FD1E0C" w14:paraId="55CA2413" w14:textId="77777777" w:rsidTr="00F47D5A">
        <w:trPr>
          <w:trHeight w:val="300"/>
        </w:trPr>
        <w:tc>
          <w:tcPr>
            <w:tcW w:w="9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B433" w14:textId="77777777" w:rsidR="00F258CC" w:rsidRPr="00FD1E0C" w:rsidRDefault="00F258CC" w:rsidP="00F2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F39A" w14:textId="77777777" w:rsidR="00F258CC" w:rsidRPr="00FD1E0C" w:rsidRDefault="00F258CC" w:rsidP="00F25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F258CC" w:rsidRPr="00FD1E0C" w14:paraId="0A8E6E50" w14:textId="77777777" w:rsidTr="00F47D5A">
        <w:trPr>
          <w:trHeight w:val="300"/>
        </w:trPr>
        <w:tc>
          <w:tcPr>
            <w:tcW w:w="99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D188" w14:textId="77777777" w:rsidR="00F258CC" w:rsidRPr="00FD1E0C" w:rsidRDefault="00F258CC" w:rsidP="00F258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2613" w14:textId="77777777" w:rsidR="00F258CC" w:rsidRPr="00FD1E0C" w:rsidRDefault="00F258CC" w:rsidP="00F2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7411F2B4" w14:textId="77777777" w:rsidR="00FD1E0C" w:rsidRPr="004D41D3" w:rsidRDefault="00FD1E0C" w:rsidP="00FD1E0C">
      <w:pPr>
        <w:rPr>
          <w:rFonts w:cstheme="minorHAnsi"/>
          <w:b/>
          <w:color w:val="000000" w:themeColor="text1"/>
          <w:sz w:val="14"/>
          <w:szCs w:val="14"/>
        </w:rPr>
      </w:pPr>
    </w:p>
    <w:bookmarkEnd w:id="0"/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414"/>
        <w:gridCol w:w="4937"/>
      </w:tblGrid>
      <w:tr w:rsidR="00815873" w:rsidRPr="007C29AC" w14:paraId="5CA80420" w14:textId="77777777" w:rsidTr="004847AD">
        <w:trPr>
          <w:trHeight w:val="879"/>
          <w:jc w:val="center"/>
        </w:trPr>
        <w:tc>
          <w:tcPr>
            <w:tcW w:w="4414" w:type="dxa"/>
            <w:vAlign w:val="center"/>
          </w:tcPr>
          <w:p w14:paraId="5BED359F" w14:textId="42841759" w:rsidR="003B1762" w:rsidRPr="007C29AC" w:rsidRDefault="003B1762" w:rsidP="0081587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EE9F65" w14:textId="77777777" w:rsidR="003B1762" w:rsidRDefault="003B1762" w:rsidP="0081587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E2E7425" w14:textId="77777777" w:rsidR="00B1085C" w:rsidRDefault="00B1085C" w:rsidP="0081587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B3230B8" w14:textId="77777777" w:rsidR="004847AD" w:rsidRDefault="004847AD" w:rsidP="0081587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D53B20A" w14:textId="77777777" w:rsidR="00B1085C" w:rsidRDefault="00B1085C" w:rsidP="0081587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5C4E6AB" w14:textId="5E625495" w:rsidR="00B1085C" w:rsidRPr="007C29AC" w:rsidRDefault="00B1085C" w:rsidP="00815873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7" w:type="dxa"/>
          </w:tcPr>
          <w:p w14:paraId="5DD2021D" w14:textId="3CD1A680" w:rsidR="003B1762" w:rsidRPr="007C29AC" w:rsidRDefault="003B1762" w:rsidP="004847A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15873" w:rsidRPr="00861009" w14:paraId="3EBF29C1" w14:textId="77777777" w:rsidTr="004847AD">
        <w:trPr>
          <w:jc w:val="center"/>
        </w:trPr>
        <w:tc>
          <w:tcPr>
            <w:tcW w:w="4414" w:type="dxa"/>
          </w:tcPr>
          <w:p w14:paraId="34B3278D" w14:textId="678D9413" w:rsidR="003B1762" w:rsidRPr="00861009" w:rsidRDefault="008F7054" w:rsidP="000B7D59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861009">
              <w:rPr>
                <w:rFonts w:ascii="Calibri" w:hAnsi="Calibri" w:cs="Calibri"/>
                <w:bCs/>
                <w:color w:val="FF0000"/>
              </w:rPr>
              <w:t>NOMBRES COMPLETOS</w:t>
            </w:r>
          </w:p>
        </w:tc>
        <w:tc>
          <w:tcPr>
            <w:tcW w:w="4937" w:type="dxa"/>
          </w:tcPr>
          <w:p w14:paraId="58012397" w14:textId="492A9F81" w:rsidR="003B1762" w:rsidRPr="00861009" w:rsidRDefault="008F7054" w:rsidP="003B1762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861009">
              <w:rPr>
                <w:rFonts w:ascii="Calibri" w:hAnsi="Calibri" w:cs="Calibri"/>
                <w:bCs/>
                <w:color w:val="FF0000"/>
              </w:rPr>
              <w:t>NOMBRES COMPLETOS</w:t>
            </w:r>
          </w:p>
        </w:tc>
      </w:tr>
      <w:tr w:rsidR="00815873" w:rsidRPr="00861009" w14:paraId="5ED90E95" w14:textId="77777777" w:rsidTr="004847AD">
        <w:trPr>
          <w:jc w:val="center"/>
        </w:trPr>
        <w:tc>
          <w:tcPr>
            <w:tcW w:w="4414" w:type="dxa"/>
          </w:tcPr>
          <w:p w14:paraId="46B1990B" w14:textId="21D685AA" w:rsidR="003B1762" w:rsidRPr="00861009" w:rsidRDefault="003B1762" w:rsidP="002A75A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861009">
              <w:rPr>
                <w:rFonts w:ascii="Calibri" w:hAnsi="Calibri" w:cs="Calibri"/>
                <w:bCs/>
                <w:color w:val="000000" w:themeColor="text1"/>
              </w:rPr>
              <w:t>DOCENTE</w:t>
            </w:r>
          </w:p>
        </w:tc>
        <w:tc>
          <w:tcPr>
            <w:tcW w:w="4937" w:type="dxa"/>
          </w:tcPr>
          <w:p w14:paraId="26492339" w14:textId="7BA97BDF" w:rsidR="003B1762" w:rsidRPr="00861009" w:rsidRDefault="008F7054" w:rsidP="002A75AB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861009">
              <w:rPr>
                <w:rFonts w:ascii="Calibri" w:hAnsi="Calibri" w:cs="Calibri"/>
                <w:bCs/>
                <w:color w:val="000000" w:themeColor="text1"/>
              </w:rPr>
              <w:t>DECANO DE FACULTAD</w:t>
            </w:r>
          </w:p>
        </w:tc>
      </w:tr>
    </w:tbl>
    <w:p w14:paraId="513B105F" w14:textId="61EFEA9F" w:rsidR="002A75AB" w:rsidRDefault="002A75AB" w:rsidP="002A75AB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9"/>
      </w:tblGrid>
      <w:tr w:rsidR="002A75AB" w:rsidRPr="00861009" w14:paraId="79C26AC0" w14:textId="77777777" w:rsidTr="00847D8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6FE9" w14:textId="77777777" w:rsidR="002A75AB" w:rsidRPr="00861009" w:rsidRDefault="002A75AB" w:rsidP="002A75AB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38343947" w14:textId="77777777" w:rsidR="002A75AB" w:rsidRPr="00861009" w:rsidRDefault="002A75AB" w:rsidP="002A75AB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4686278B" w14:textId="1B0D94EC" w:rsidR="002A75AB" w:rsidRDefault="002A75AB" w:rsidP="002A75AB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7316D3C9" w14:textId="77777777" w:rsidR="002A75AB" w:rsidRPr="00861009" w:rsidRDefault="002A75AB" w:rsidP="002A75AB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23A7D5AA" w14:textId="77777777" w:rsidR="002A75AB" w:rsidRPr="00861009" w:rsidRDefault="002A75AB" w:rsidP="002A75AB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78BCB03F" w14:textId="77777777" w:rsidR="002A75AB" w:rsidRPr="00861009" w:rsidRDefault="002A75AB" w:rsidP="002A75AB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</w:tr>
      <w:tr w:rsidR="002A75AB" w:rsidRPr="00861009" w14:paraId="65C51EE7" w14:textId="77777777" w:rsidTr="00847D8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5058" w14:textId="77777777" w:rsidR="002A75AB" w:rsidRPr="00861009" w:rsidRDefault="002A75AB" w:rsidP="00847D87">
            <w:pPr>
              <w:jc w:val="center"/>
              <w:rPr>
                <w:rFonts w:cs="Calibri"/>
                <w:bCs/>
                <w:lang w:val="es-ES"/>
              </w:rPr>
            </w:pPr>
            <w:r w:rsidRPr="00861009">
              <w:rPr>
                <w:rFonts w:cs="Calibri"/>
                <w:bCs/>
                <w:color w:val="FF0000"/>
                <w:lang w:val="es-ES"/>
              </w:rPr>
              <w:t>NOMBRE COMPLETO</w:t>
            </w:r>
          </w:p>
        </w:tc>
      </w:tr>
      <w:tr w:rsidR="002A75AB" w:rsidRPr="00861009" w14:paraId="58C8C3F7" w14:textId="77777777" w:rsidTr="00847D87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6313" w14:textId="77777777" w:rsidR="002A75AB" w:rsidRPr="00861009" w:rsidRDefault="002A75AB" w:rsidP="00847D87">
            <w:pPr>
              <w:jc w:val="center"/>
              <w:rPr>
                <w:rFonts w:cs="Calibri"/>
                <w:bCs/>
                <w:lang w:val="es-ES"/>
              </w:rPr>
            </w:pPr>
            <w:r w:rsidRPr="00861009">
              <w:rPr>
                <w:rFonts w:cs="Calibri"/>
                <w:bCs/>
                <w:lang w:val="es-ES"/>
              </w:rPr>
              <w:t>VICERRECTOR ACADÉMICO</w:t>
            </w:r>
          </w:p>
        </w:tc>
      </w:tr>
    </w:tbl>
    <w:p w14:paraId="3F8F33FE" w14:textId="77777777" w:rsidR="002A75AB" w:rsidRPr="007C29AC" w:rsidRDefault="002A75AB" w:rsidP="002A75AB">
      <w:pPr>
        <w:rPr>
          <w:rFonts w:cstheme="minorHAnsi"/>
          <w:color w:val="000000" w:themeColor="text1"/>
          <w:sz w:val="18"/>
          <w:szCs w:val="18"/>
        </w:rPr>
      </w:pPr>
    </w:p>
    <w:sectPr w:rsidR="002A75AB" w:rsidRPr="007C29AC" w:rsidSect="002C6732">
      <w:headerReference w:type="default" r:id="rId8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FB33" w14:textId="77777777" w:rsidR="007B2998" w:rsidRDefault="007B2998" w:rsidP="009379BC">
      <w:pPr>
        <w:spacing w:after="0" w:line="240" w:lineRule="auto"/>
      </w:pPr>
      <w:r>
        <w:separator/>
      </w:r>
    </w:p>
  </w:endnote>
  <w:endnote w:type="continuationSeparator" w:id="0">
    <w:p w14:paraId="1057F588" w14:textId="77777777" w:rsidR="007B2998" w:rsidRDefault="007B2998" w:rsidP="0093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9719" w14:textId="77777777" w:rsidR="007B2998" w:rsidRDefault="007B2998" w:rsidP="009379BC">
      <w:pPr>
        <w:spacing w:after="0" w:line="240" w:lineRule="auto"/>
      </w:pPr>
      <w:r>
        <w:separator/>
      </w:r>
    </w:p>
  </w:footnote>
  <w:footnote w:type="continuationSeparator" w:id="0">
    <w:p w14:paraId="27B05E4D" w14:textId="77777777" w:rsidR="007B2998" w:rsidRDefault="007B2998" w:rsidP="0093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3" w:type="dxa"/>
      <w:tblInd w:w="-5" w:type="dxa"/>
      <w:tblLook w:val="04A0" w:firstRow="1" w:lastRow="0" w:firstColumn="1" w:lastColumn="0" w:noHBand="0" w:noVBand="1"/>
    </w:tblPr>
    <w:tblGrid>
      <w:gridCol w:w="1997"/>
      <w:gridCol w:w="5931"/>
      <w:gridCol w:w="1995"/>
    </w:tblGrid>
    <w:tr w:rsidR="007A48D7" w:rsidRPr="00A05F61" w14:paraId="5EED21FB" w14:textId="77777777" w:rsidTr="00E929E5">
      <w:trPr>
        <w:trHeight w:val="702"/>
      </w:trPr>
      <w:tc>
        <w:tcPr>
          <w:tcW w:w="1985" w:type="dxa"/>
          <w:vMerge w:val="restart"/>
        </w:tcPr>
        <w:p w14:paraId="1C8F5FE9" w14:textId="17104C36" w:rsidR="007A48D7" w:rsidRPr="00A05F61" w:rsidRDefault="002B40C4" w:rsidP="00EA6C87">
          <w:pPr>
            <w:tabs>
              <w:tab w:val="right" w:pos="1622"/>
              <w:tab w:val="center" w:pos="4419"/>
            </w:tabs>
            <w:rPr>
              <w:lang w:eastAsia="es-CO"/>
            </w:rPr>
          </w:pPr>
          <w:r w:rsidRPr="00563E00">
            <w:rPr>
              <w:b/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65FCB5E9" wp14:editId="64F9A780">
                <wp:simplePos x="0" y="0"/>
                <wp:positionH relativeFrom="margin">
                  <wp:posOffset>15240</wp:posOffset>
                </wp:positionH>
                <wp:positionV relativeFrom="margin">
                  <wp:posOffset>49752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7" w:type="dxa"/>
          <w:vAlign w:val="center"/>
        </w:tcPr>
        <w:p w14:paraId="435F417D" w14:textId="77777777" w:rsidR="007A48D7" w:rsidRPr="002B40C4" w:rsidRDefault="007A48D7" w:rsidP="007A48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 xml:space="preserve">MACROPROCESO: </w:t>
          </w:r>
          <w:r w:rsidRPr="002B40C4">
            <w:rPr>
              <w:rFonts w:ascii="Calibri" w:hAnsi="Calibri" w:cs="Calibri"/>
              <w:lang w:eastAsia="es-CO"/>
            </w:rPr>
            <w:t>MISIONAL</w:t>
          </w:r>
        </w:p>
      </w:tc>
      <w:tc>
        <w:tcPr>
          <w:tcW w:w="1984" w:type="dxa"/>
          <w:vAlign w:val="center"/>
        </w:tcPr>
        <w:p w14:paraId="38603C11" w14:textId="0FFE30F6" w:rsidR="007A48D7" w:rsidRPr="002B40C4" w:rsidRDefault="00630D55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>Código:</w:t>
          </w:r>
          <w:r w:rsidRPr="002B40C4">
            <w:rPr>
              <w:rFonts w:ascii="Calibri" w:hAnsi="Calibri" w:cs="Calibri"/>
              <w:lang w:eastAsia="es-CO"/>
            </w:rPr>
            <w:t xml:space="preserve"> F-DO</w:t>
          </w:r>
          <w:r w:rsidR="002B40C4">
            <w:rPr>
              <w:rFonts w:ascii="Calibri" w:hAnsi="Calibri" w:cs="Calibri"/>
              <w:lang w:eastAsia="es-CO"/>
            </w:rPr>
            <w:t>C</w:t>
          </w:r>
          <w:r w:rsidRPr="002B40C4">
            <w:rPr>
              <w:rFonts w:ascii="Calibri" w:hAnsi="Calibri" w:cs="Calibri"/>
              <w:lang w:eastAsia="es-CO"/>
            </w:rPr>
            <w:t>-056</w:t>
          </w:r>
        </w:p>
      </w:tc>
    </w:tr>
    <w:tr w:rsidR="007A48D7" w:rsidRPr="00A05F61" w14:paraId="6CEA44BA" w14:textId="77777777" w:rsidTr="00E929E5">
      <w:trPr>
        <w:trHeight w:val="556"/>
      </w:trPr>
      <w:tc>
        <w:tcPr>
          <w:tcW w:w="1985" w:type="dxa"/>
          <w:vMerge/>
        </w:tcPr>
        <w:p w14:paraId="4A3D70CD" w14:textId="77777777" w:rsidR="007A48D7" w:rsidRPr="00A05F61" w:rsidRDefault="007A48D7" w:rsidP="007A48D7">
          <w:pPr>
            <w:tabs>
              <w:tab w:val="center" w:pos="4419"/>
              <w:tab w:val="right" w:pos="8838"/>
            </w:tabs>
            <w:rPr>
              <w:lang w:eastAsia="es-CO"/>
            </w:rPr>
          </w:pPr>
        </w:p>
      </w:tc>
      <w:tc>
        <w:tcPr>
          <w:tcW w:w="5897" w:type="dxa"/>
          <w:vAlign w:val="center"/>
        </w:tcPr>
        <w:p w14:paraId="321D416A" w14:textId="77777777" w:rsidR="007A48D7" w:rsidRPr="002B40C4" w:rsidRDefault="007A48D7" w:rsidP="007A48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 xml:space="preserve">PROCESO: </w:t>
          </w:r>
          <w:r w:rsidRPr="002B40C4">
            <w:rPr>
              <w:rFonts w:ascii="Calibri" w:hAnsi="Calibri" w:cs="Calibri"/>
              <w:lang w:eastAsia="es-CO"/>
            </w:rPr>
            <w:t>DOCENCIA</w:t>
          </w:r>
        </w:p>
      </w:tc>
      <w:tc>
        <w:tcPr>
          <w:tcW w:w="1984" w:type="dxa"/>
          <w:vAlign w:val="center"/>
        </w:tcPr>
        <w:p w14:paraId="27634A4A" w14:textId="6745F692" w:rsidR="007A48D7" w:rsidRPr="002B40C4" w:rsidRDefault="007A48D7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>Versión:</w:t>
          </w:r>
          <w:r w:rsidRPr="002B40C4">
            <w:rPr>
              <w:rFonts w:ascii="Calibri" w:hAnsi="Calibri" w:cs="Calibri"/>
              <w:lang w:eastAsia="es-CO"/>
            </w:rPr>
            <w:t xml:space="preserve"> </w:t>
          </w:r>
          <w:r w:rsidR="00963546" w:rsidRPr="002B40C4">
            <w:rPr>
              <w:rFonts w:ascii="Calibri" w:hAnsi="Calibri" w:cs="Calibri"/>
              <w:lang w:eastAsia="es-CO"/>
            </w:rPr>
            <w:t>0</w:t>
          </w:r>
          <w:r w:rsidR="006F0FFE">
            <w:rPr>
              <w:rFonts w:ascii="Calibri" w:hAnsi="Calibri" w:cs="Calibri"/>
              <w:lang w:eastAsia="es-CO"/>
            </w:rPr>
            <w:t>2</w:t>
          </w:r>
        </w:p>
        <w:p w14:paraId="2725B700" w14:textId="7A9894BE" w:rsidR="007A48D7" w:rsidRPr="002B40C4" w:rsidRDefault="007A48D7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lang w:eastAsia="es-CO"/>
            </w:rPr>
          </w:pPr>
          <w:r w:rsidRPr="002B40C4">
            <w:rPr>
              <w:rFonts w:ascii="Calibri" w:hAnsi="Calibri" w:cs="Calibri"/>
              <w:b/>
              <w:color w:val="000000" w:themeColor="text1"/>
            </w:rPr>
            <w:t>Fecha:</w:t>
          </w:r>
          <w:r w:rsidRPr="002B40C4">
            <w:rPr>
              <w:rFonts w:ascii="Calibri" w:hAnsi="Calibri" w:cs="Calibri"/>
              <w:color w:val="000000" w:themeColor="text1"/>
            </w:rPr>
            <w:t xml:space="preserve"> </w:t>
          </w:r>
          <w:r w:rsidR="006F0FFE">
            <w:rPr>
              <w:rFonts w:ascii="Calibri" w:hAnsi="Calibri" w:cs="Calibri"/>
              <w:color w:val="000000" w:themeColor="text1"/>
            </w:rPr>
            <w:t>06</w:t>
          </w:r>
          <w:r w:rsidRPr="002B40C4">
            <w:rPr>
              <w:rFonts w:ascii="Calibri" w:hAnsi="Calibri" w:cs="Calibri"/>
              <w:color w:val="000000" w:themeColor="text1"/>
            </w:rPr>
            <w:t>-1</w:t>
          </w:r>
          <w:r w:rsidR="006F0FFE">
            <w:rPr>
              <w:rFonts w:ascii="Calibri" w:hAnsi="Calibri" w:cs="Calibri"/>
              <w:color w:val="000000" w:themeColor="text1"/>
            </w:rPr>
            <w:t>2</w:t>
          </w:r>
          <w:r w:rsidRPr="002B40C4">
            <w:rPr>
              <w:rFonts w:ascii="Calibri" w:hAnsi="Calibri" w:cs="Calibri"/>
              <w:color w:val="000000" w:themeColor="text1"/>
            </w:rPr>
            <w:t>-20</w:t>
          </w:r>
          <w:r w:rsidR="006F0FFE">
            <w:rPr>
              <w:rFonts w:ascii="Calibri" w:hAnsi="Calibri" w:cs="Calibri"/>
              <w:color w:val="000000" w:themeColor="text1"/>
            </w:rPr>
            <w:t>24</w:t>
          </w:r>
        </w:p>
      </w:tc>
    </w:tr>
    <w:tr w:rsidR="007A48D7" w:rsidRPr="00A05F61" w14:paraId="2D6CED42" w14:textId="77777777" w:rsidTr="002C6732">
      <w:trPr>
        <w:trHeight w:val="569"/>
      </w:trPr>
      <w:tc>
        <w:tcPr>
          <w:tcW w:w="1985" w:type="dxa"/>
          <w:vMerge/>
        </w:tcPr>
        <w:p w14:paraId="725B8994" w14:textId="77777777" w:rsidR="007A48D7" w:rsidRPr="00A05F61" w:rsidRDefault="007A48D7" w:rsidP="007A48D7">
          <w:pPr>
            <w:tabs>
              <w:tab w:val="center" w:pos="4419"/>
              <w:tab w:val="right" w:pos="8838"/>
            </w:tabs>
            <w:rPr>
              <w:lang w:eastAsia="es-CO"/>
            </w:rPr>
          </w:pPr>
        </w:p>
      </w:tc>
      <w:tc>
        <w:tcPr>
          <w:tcW w:w="5897" w:type="dxa"/>
          <w:vAlign w:val="center"/>
        </w:tcPr>
        <w:p w14:paraId="3CB9F644" w14:textId="4ACF8AE5" w:rsidR="007A48D7" w:rsidRPr="002B40C4" w:rsidRDefault="007A48D7" w:rsidP="007A48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lang w:eastAsia="es-CO"/>
            </w:rPr>
          </w:pPr>
          <w:r w:rsidRPr="002B40C4">
            <w:rPr>
              <w:rFonts w:ascii="Calibri" w:hAnsi="Calibri" w:cs="Calibri"/>
              <w:lang w:eastAsia="es-CO"/>
            </w:rPr>
            <w:t>AGENDA SEMANAL DOCENTE</w:t>
          </w:r>
        </w:p>
      </w:tc>
      <w:tc>
        <w:tcPr>
          <w:tcW w:w="1984" w:type="dxa"/>
          <w:vAlign w:val="center"/>
        </w:tcPr>
        <w:sdt>
          <w:sdtPr>
            <w:rPr>
              <w:rFonts w:ascii="Calibri" w:hAnsi="Calibri" w:cs="Calibri"/>
            </w:rPr>
            <w:id w:val="-2006113129"/>
            <w:docPartObj>
              <w:docPartGallery w:val="Page Numbers (Top of Page)"/>
              <w:docPartUnique/>
            </w:docPartObj>
          </w:sdtPr>
          <w:sdtEndPr/>
          <w:sdtContent>
            <w:p w14:paraId="67481E66" w14:textId="77777777" w:rsidR="002B40C4" w:rsidRPr="002B40C4" w:rsidRDefault="002B40C4" w:rsidP="002B40C4">
              <w:pPr>
                <w:pStyle w:val="Encabezado"/>
                <w:rPr>
                  <w:rFonts w:ascii="Calibri" w:hAnsi="Calibri" w:cs="Calibri"/>
                  <w:sz w:val="10"/>
                  <w:szCs w:val="10"/>
                </w:rPr>
              </w:pPr>
            </w:p>
            <w:p w14:paraId="45296026" w14:textId="03BC3BA0" w:rsidR="007A48D7" w:rsidRPr="002B40C4" w:rsidRDefault="007A48D7" w:rsidP="002B40C4">
              <w:pPr>
                <w:pStyle w:val="Encabezado"/>
                <w:rPr>
                  <w:rFonts w:ascii="Calibri" w:hAnsi="Calibri" w:cs="Calibri"/>
                </w:rPr>
              </w:pPr>
              <w:r w:rsidRPr="002B40C4">
                <w:rPr>
                  <w:rFonts w:ascii="Calibri" w:hAnsi="Calibri" w:cs="Calibri"/>
                  <w:b/>
                </w:rPr>
                <w:t>Página</w:t>
              </w:r>
              <w:r w:rsidR="002A35C3" w:rsidRPr="002B40C4">
                <w:rPr>
                  <w:rFonts w:ascii="Calibri" w:hAnsi="Calibri" w:cs="Calibri"/>
                </w:rPr>
                <w:t>:</w:t>
              </w:r>
              <w:r w:rsidRPr="002B40C4">
                <w:rPr>
                  <w:rFonts w:ascii="Calibri" w:hAnsi="Calibri" w:cs="Calibri"/>
                </w:rPr>
                <w:t xml:space="preserve"> </w:t>
              </w:r>
              <w:r w:rsidRPr="002B40C4">
                <w:rPr>
                  <w:rFonts w:ascii="Calibri" w:hAnsi="Calibri" w:cs="Calibri"/>
                  <w:bCs/>
                </w:rPr>
                <w:fldChar w:fldCharType="begin"/>
              </w:r>
              <w:r w:rsidRPr="002B40C4">
                <w:rPr>
                  <w:rFonts w:ascii="Calibri" w:hAnsi="Calibri" w:cs="Calibri"/>
                  <w:bCs/>
                </w:rPr>
                <w:instrText>PAGE</w:instrText>
              </w:r>
              <w:r w:rsidRPr="002B40C4">
                <w:rPr>
                  <w:rFonts w:ascii="Calibri" w:hAnsi="Calibri" w:cs="Calibri"/>
                  <w:bCs/>
                </w:rPr>
                <w:fldChar w:fldCharType="separate"/>
              </w:r>
              <w:r w:rsidR="00EA7E8C" w:rsidRPr="002B40C4">
                <w:rPr>
                  <w:rFonts w:ascii="Calibri" w:hAnsi="Calibri" w:cs="Calibri"/>
                  <w:bCs/>
                  <w:noProof/>
                </w:rPr>
                <w:t>5</w:t>
              </w:r>
              <w:r w:rsidRPr="002B40C4">
                <w:rPr>
                  <w:rFonts w:ascii="Calibri" w:hAnsi="Calibri" w:cs="Calibri"/>
                  <w:bCs/>
                </w:rPr>
                <w:fldChar w:fldCharType="end"/>
              </w:r>
              <w:r w:rsidRPr="002B40C4">
                <w:rPr>
                  <w:rFonts w:ascii="Calibri" w:hAnsi="Calibri" w:cs="Calibri"/>
                </w:rPr>
                <w:t xml:space="preserve"> de </w:t>
              </w:r>
              <w:r w:rsidRPr="002B40C4">
                <w:rPr>
                  <w:rFonts w:ascii="Calibri" w:hAnsi="Calibri" w:cs="Calibri"/>
                  <w:bCs/>
                </w:rPr>
                <w:fldChar w:fldCharType="begin"/>
              </w:r>
              <w:r w:rsidRPr="002B40C4">
                <w:rPr>
                  <w:rFonts w:ascii="Calibri" w:hAnsi="Calibri" w:cs="Calibri"/>
                  <w:bCs/>
                </w:rPr>
                <w:instrText>NUMPAGES</w:instrText>
              </w:r>
              <w:r w:rsidRPr="002B40C4">
                <w:rPr>
                  <w:rFonts w:ascii="Calibri" w:hAnsi="Calibri" w:cs="Calibri"/>
                  <w:bCs/>
                </w:rPr>
                <w:fldChar w:fldCharType="separate"/>
              </w:r>
              <w:r w:rsidR="00EA7E8C" w:rsidRPr="002B40C4">
                <w:rPr>
                  <w:rFonts w:ascii="Calibri" w:hAnsi="Calibri" w:cs="Calibri"/>
                  <w:bCs/>
                  <w:noProof/>
                </w:rPr>
                <w:t>6</w:t>
              </w:r>
              <w:r w:rsidRPr="002B40C4">
                <w:rPr>
                  <w:rFonts w:ascii="Calibri" w:hAnsi="Calibri" w:cs="Calibri"/>
                  <w:bCs/>
                </w:rPr>
                <w:fldChar w:fldCharType="end"/>
              </w:r>
            </w:p>
          </w:sdtContent>
        </w:sdt>
        <w:p w14:paraId="5F5A7CA7" w14:textId="77777777" w:rsidR="007A48D7" w:rsidRPr="002B40C4" w:rsidRDefault="007A48D7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16"/>
              <w:szCs w:val="16"/>
              <w:lang w:eastAsia="es-CO"/>
            </w:rPr>
          </w:pPr>
        </w:p>
      </w:tc>
    </w:tr>
  </w:tbl>
  <w:p w14:paraId="6E0724DD" w14:textId="77777777" w:rsidR="00C3406D" w:rsidRDefault="00C34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95F"/>
    <w:multiLevelType w:val="hybridMultilevel"/>
    <w:tmpl w:val="2B1E6B70"/>
    <w:lvl w:ilvl="0" w:tplc="16120E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20E"/>
    <w:multiLevelType w:val="multilevel"/>
    <w:tmpl w:val="3F667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CE6FAE"/>
    <w:multiLevelType w:val="multilevel"/>
    <w:tmpl w:val="64F80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187E4ECD"/>
    <w:multiLevelType w:val="multilevel"/>
    <w:tmpl w:val="C87E3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610AB"/>
    <w:multiLevelType w:val="multilevel"/>
    <w:tmpl w:val="3F667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CD00C4"/>
    <w:multiLevelType w:val="hybridMultilevel"/>
    <w:tmpl w:val="71C0581A"/>
    <w:lvl w:ilvl="0" w:tplc="3452B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46A8"/>
    <w:multiLevelType w:val="multilevel"/>
    <w:tmpl w:val="C15C5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6A41C08"/>
    <w:multiLevelType w:val="multilevel"/>
    <w:tmpl w:val="FEAA87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92046DE"/>
    <w:multiLevelType w:val="multilevel"/>
    <w:tmpl w:val="DC90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lang w:val="es-ES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A5753A3"/>
    <w:multiLevelType w:val="hybridMultilevel"/>
    <w:tmpl w:val="92CACE2C"/>
    <w:lvl w:ilvl="0" w:tplc="46EE777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7598"/>
    <w:multiLevelType w:val="multilevel"/>
    <w:tmpl w:val="1F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007D56"/>
    <w:multiLevelType w:val="multilevel"/>
    <w:tmpl w:val="D85CCA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asciiTheme="minorHAnsi" w:hAnsiTheme="minorHAnsi" w:cstheme="minorHAnsi" w:hint="default"/>
        <w:b/>
      </w:rPr>
    </w:lvl>
  </w:abstractNum>
  <w:abstractNum w:abstractNumId="12" w15:restartNumberingAfterBreak="0">
    <w:nsid w:val="502D2172"/>
    <w:multiLevelType w:val="multilevel"/>
    <w:tmpl w:val="9A567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71A4BF1"/>
    <w:multiLevelType w:val="multilevel"/>
    <w:tmpl w:val="DC90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  <w:lang w:val="es-ES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D2A6B82"/>
    <w:multiLevelType w:val="multilevel"/>
    <w:tmpl w:val="4A9CD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1751C7"/>
    <w:multiLevelType w:val="hybridMultilevel"/>
    <w:tmpl w:val="A9721EF0"/>
    <w:lvl w:ilvl="0" w:tplc="BCC0B636">
      <w:numFmt w:val="bullet"/>
      <w:lvlText w:val=""/>
      <w:lvlJc w:val="left"/>
      <w:pPr>
        <w:ind w:left="812" w:hanging="360"/>
      </w:pPr>
      <w:rPr>
        <w:rFonts w:ascii="Symbol" w:eastAsia="Calibr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6" w15:restartNumberingAfterBreak="0">
    <w:nsid w:val="62912F07"/>
    <w:multiLevelType w:val="multilevel"/>
    <w:tmpl w:val="DC90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  <w:lang w:val="es-ES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718448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FB43E4"/>
    <w:multiLevelType w:val="multilevel"/>
    <w:tmpl w:val="788E3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3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4"/>
  </w:num>
  <w:num w:numId="10">
    <w:abstractNumId w:val="10"/>
  </w:num>
  <w:num w:numId="11">
    <w:abstractNumId w:val="3"/>
  </w:num>
  <w:num w:numId="12">
    <w:abstractNumId w:val="2"/>
  </w:num>
  <w:num w:numId="13">
    <w:abstractNumId w:val="18"/>
  </w:num>
  <w:num w:numId="14">
    <w:abstractNumId w:val="1"/>
  </w:num>
  <w:num w:numId="15">
    <w:abstractNumId w:val="4"/>
  </w:num>
  <w:num w:numId="16">
    <w:abstractNumId w:val="5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BC"/>
    <w:rsid w:val="000012F5"/>
    <w:rsid w:val="000035E4"/>
    <w:rsid w:val="00003A95"/>
    <w:rsid w:val="00004D0E"/>
    <w:rsid w:val="0000788C"/>
    <w:rsid w:val="00022A21"/>
    <w:rsid w:val="000230E4"/>
    <w:rsid w:val="00053155"/>
    <w:rsid w:val="00066CE0"/>
    <w:rsid w:val="0009108D"/>
    <w:rsid w:val="000946C3"/>
    <w:rsid w:val="000B00C1"/>
    <w:rsid w:val="000B22C5"/>
    <w:rsid w:val="000B4536"/>
    <w:rsid w:val="000B7D59"/>
    <w:rsid w:val="000C1547"/>
    <w:rsid w:val="000D31DB"/>
    <w:rsid w:val="000D3CD2"/>
    <w:rsid w:val="000D56C5"/>
    <w:rsid w:val="000E0DF4"/>
    <w:rsid w:val="000E5892"/>
    <w:rsid w:val="000F14BF"/>
    <w:rsid w:val="001010D9"/>
    <w:rsid w:val="00110CE7"/>
    <w:rsid w:val="00115820"/>
    <w:rsid w:val="00116A5D"/>
    <w:rsid w:val="0012371D"/>
    <w:rsid w:val="0012502A"/>
    <w:rsid w:val="001416B5"/>
    <w:rsid w:val="001469A8"/>
    <w:rsid w:val="00150628"/>
    <w:rsid w:val="001558A9"/>
    <w:rsid w:val="0015638D"/>
    <w:rsid w:val="00156D94"/>
    <w:rsid w:val="0016312D"/>
    <w:rsid w:val="00183409"/>
    <w:rsid w:val="0019360F"/>
    <w:rsid w:val="001942DD"/>
    <w:rsid w:val="001A0496"/>
    <w:rsid w:val="001B51E5"/>
    <w:rsid w:val="001C094A"/>
    <w:rsid w:val="001D794D"/>
    <w:rsid w:val="001E3208"/>
    <w:rsid w:val="001F0458"/>
    <w:rsid w:val="001F2C0E"/>
    <w:rsid w:val="00202616"/>
    <w:rsid w:val="00204665"/>
    <w:rsid w:val="00207949"/>
    <w:rsid w:val="00220EFA"/>
    <w:rsid w:val="00233824"/>
    <w:rsid w:val="00240CAA"/>
    <w:rsid w:val="00242442"/>
    <w:rsid w:val="0024726B"/>
    <w:rsid w:val="0025203D"/>
    <w:rsid w:val="00257887"/>
    <w:rsid w:val="00260AE6"/>
    <w:rsid w:val="0026673E"/>
    <w:rsid w:val="002742AE"/>
    <w:rsid w:val="00280F45"/>
    <w:rsid w:val="0028155B"/>
    <w:rsid w:val="00283077"/>
    <w:rsid w:val="00285F10"/>
    <w:rsid w:val="00286227"/>
    <w:rsid w:val="0028663F"/>
    <w:rsid w:val="002917D8"/>
    <w:rsid w:val="00292D2E"/>
    <w:rsid w:val="002A35C3"/>
    <w:rsid w:val="002A75AB"/>
    <w:rsid w:val="002A785C"/>
    <w:rsid w:val="002B40C4"/>
    <w:rsid w:val="002C59F7"/>
    <w:rsid w:val="002C6732"/>
    <w:rsid w:val="002D3493"/>
    <w:rsid w:val="002D3F11"/>
    <w:rsid w:val="002D5233"/>
    <w:rsid w:val="002D6AB2"/>
    <w:rsid w:val="002E7B91"/>
    <w:rsid w:val="002F1348"/>
    <w:rsid w:val="003000FC"/>
    <w:rsid w:val="00305B5A"/>
    <w:rsid w:val="00310681"/>
    <w:rsid w:val="003144D8"/>
    <w:rsid w:val="0031586F"/>
    <w:rsid w:val="0032691C"/>
    <w:rsid w:val="00340E80"/>
    <w:rsid w:val="00340E9F"/>
    <w:rsid w:val="0034462E"/>
    <w:rsid w:val="00346E52"/>
    <w:rsid w:val="00354014"/>
    <w:rsid w:val="00356C9C"/>
    <w:rsid w:val="0036021F"/>
    <w:rsid w:val="00360F61"/>
    <w:rsid w:val="00362E9F"/>
    <w:rsid w:val="00363692"/>
    <w:rsid w:val="003672BA"/>
    <w:rsid w:val="003740E4"/>
    <w:rsid w:val="00374F5D"/>
    <w:rsid w:val="003771C4"/>
    <w:rsid w:val="00380F15"/>
    <w:rsid w:val="00383268"/>
    <w:rsid w:val="00397B42"/>
    <w:rsid w:val="003A11AA"/>
    <w:rsid w:val="003A3C1B"/>
    <w:rsid w:val="003A57F9"/>
    <w:rsid w:val="003B1762"/>
    <w:rsid w:val="003B41A1"/>
    <w:rsid w:val="003B4354"/>
    <w:rsid w:val="003B770E"/>
    <w:rsid w:val="003C7C3F"/>
    <w:rsid w:val="003D246B"/>
    <w:rsid w:val="003D3219"/>
    <w:rsid w:val="003D6ED9"/>
    <w:rsid w:val="003D744F"/>
    <w:rsid w:val="003E57B9"/>
    <w:rsid w:val="003F5172"/>
    <w:rsid w:val="003F6898"/>
    <w:rsid w:val="00401676"/>
    <w:rsid w:val="00413672"/>
    <w:rsid w:val="00423E24"/>
    <w:rsid w:val="00425583"/>
    <w:rsid w:val="00434D7A"/>
    <w:rsid w:val="004378C7"/>
    <w:rsid w:val="00444EAC"/>
    <w:rsid w:val="0044723A"/>
    <w:rsid w:val="00455F11"/>
    <w:rsid w:val="0047081A"/>
    <w:rsid w:val="00470F40"/>
    <w:rsid w:val="004804D9"/>
    <w:rsid w:val="00482657"/>
    <w:rsid w:val="004847AD"/>
    <w:rsid w:val="00484DE7"/>
    <w:rsid w:val="00486D3F"/>
    <w:rsid w:val="00492DA2"/>
    <w:rsid w:val="0049588C"/>
    <w:rsid w:val="004A269C"/>
    <w:rsid w:val="004B0276"/>
    <w:rsid w:val="004B22CB"/>
    <w:rsid w:val="004B4BEF"/>
    <w:rsid w:val="004B5E35"/>
    <w:rsid w:val="004D41D3"/>
    <w:rsid w:val="004E6043"/>
    <w:rsid w:val="004E7F49"/>
    <w:rsid w:val="00500E99"/>
    <w:rsid w:val="00502897"/>
    <w:rsid w:val="005116ED"/>
    <w:rsid w:val="005220B6"/>
    <w:rsid w:val="00531848"/>
    <w:rsid w:val="005358C4"/>
    <w:rsid w:val="005367E1"/>
    <w:rsid w:val="005414E6"/>
    <w:rsid w:val="00541E10"/>
    <w:rsid w:val="00544F14"/>
    <w:rsid w:val="00550DB9"/>
    <w:rsid w:val="0056208F"/>
    <w:rsid w:val="00565A0D"/>
    <w:rsid w:val="00565C15"/>
    <w:rsid w:val="00567B60"/>
    <w:rsid w:val="005713AE"/>
    <w:rsid w:val="00576054"/>
    <w:rsid w:val="005769CB"/>
    <w:rsid w:val="0057705F"/>
    <w:rsid w:val="005777F7"/>
    <w:rsid w:val="00580A42"/>
    <w:rsid w:val="00580EB8"/>
    <w:rsid w:val="00584273"/>
    <w:rsid w:val="00585045"/>
    <w:rsid w:val="00590964"/>
    <w:rsid w:val="00591149"/>
    <w:rsid w:val="005959D4"/>
    <w:rsid w:val="005A17BB"/>
    <w:rsid w:val="005A39DA"/>
    <w:rsid w:val="005A538B"/>
    <w:rsid w:val="005B2A4B"/>
    <w:rsid w:val="005B3F99"/>
    <w:rsid w:val="005D11EB"/>
    <w:rsid w:val="005E4A87"/>
    <w:rsid w:val="005F2A68"/>
    <w:rsid w:val="005F6B47"/>
    <w:rsid w:val="005F6FB3"/>
    <w:rsid w:val="006060A0"/>
    <w:rsid w:val="00610BF8"/>
    <w:rsid w:val="00612D2A"/>
    <w:rsid w:val="00626895"/>
    <w:rsid w:val="00627092"/>
    <w:rsid w:val="00630D55"/>
    <w:rsid w:val="00640A12"/>
    <w:rsid w:val="00640C54"/>
    <w:rsid w:val="00641FB9"/>
    <w:rsid w:val="006513BB"/>
    <w:rsid w:val="00657D4F"/>
    <w:rsid w:val="00662D6B"/>
    <w:rsid w:val="00666A45"/>
    <w:rsid w:val="006743BF"/>
    <w:rsid w:val="006A5515"/>
    <w:rsid w:val="006A5EAB"/>
    <w:rsid w:val="006B362C"/>
    <w:rsid w:val="006B4000"/>
    <w:rsid w:val="006B651F"/>
    <w:rsid w:val="006C4078"/>
    <w:rsid w:val="006E1B77"/>
    <w:rsid w:val="006E38E4"/>
    <w:rsid w:val="006E46DE"/>
    <w:rsid w:val="006E7333"/>
    <w:rsid w:val="006F0FFE"/>
    <w:rsid w:val="00701C4E"/>
    <w:rsid w:val="00721456"/>
    <w:rsid w:val="00723255"/>
    <w:rsid w:val="00736D9E"/>
    <w:rsid w:val="00741212"/>
    <w:rsid w:val="00746E00"/>
    <w:rsid w:val="00750217"/>
    <w:rsid w:val="00751425"/>
    <w:rsid w:val="007569CB"/>
    <w:rsid w:val="00770442"/>
    <w:rsid w:val="00776995"/>
    <w:rsid w:val="00782C0A"/>
    <w:rsid w:val="007A4663"/>
    <w:rsid w:val="007A48D7"/>
    <w:rsid w:val="007A57C1"/>
    <w:rsid w:val="007B2998"/>
    <w:rsid w:val="007B5F16"/>
    <w:rsid w:val="007B76E3"/>
    <w:rsid w:val="007C29AC"/>
    <w:rsid w:val="007C5C43"/>
    <w:rsid w:val="007D3B70"/>
    <w:rsid w:val="007E0CD6"/>
    <w:rsid w:val="007E1C30"/>
    <w:rsid w:val="007E22AE"/>
    <w:rsid w:val="007E6DF6"/>
    <w:rsid w:val="007F2B95"/>
    <w:rsid w:val="007F680C"/>
    <w:rsid w:val="008011DD"/>
    <w:rsid w:val="00815873"/>
    <w:rsid w:val="008171C6"/>
    <w:rsid w:val="008235E5"/>
    <w:rsid w:val="00855F3B"/>
    <w:rsid w:val="00861009"/>
    <w:rsid w:val="00862DBB"/>
    <w:rsid w:val="00871A84"/>
    <w:rsid w:val="008741B0"/>
    <w:rsid w:val="00875568"/>
    <w:rsid w:val="00882CE0"/>
    <w:rsid w:val="00886891"/>
    <w:rsid w:val="008A04B5"/>
    <w:rsid w:val="008A36B7"/>
    <w:rsid w:val="008B78D6"/>
    <w:rsid w:val="008D7675"/>
    <w:rsid w:val="008E0347"/>
    <w:rsid w:val="008F6FC2"/>
    <w:rsid w:val="008F7054"/>
    <w:rsid w:val="008F7FA0"/>
    <w:rsid w:val="009006F4"/>
    <w:rsid w:val="009008EA"/>
    <w:rsid w:val="00906A15"/>
    <w:rsid w:val="00907B8D"/>
    <w:rsid w:val="009253E2"/>
    <w:rsid w:val="00930A7E"/>
    <w:rsid w:val="009350C3"/>
    <w:rsid w:val="009379BC"/>
    <w:rsid w:val="00937A50"/>
    <w:rsid w:val="00942C23"/>
    <w:rsid w:val="0095367A"/>
    <w:rsid w:val="009567D5"/>
    <w:rsid w:val="00962AD0"/>
    <w:rsid w:val="00963546"/>
    <w:rsid w:val="00987358"/>
    <w:rsid w:val="0099751A"/>
    <w:rsid w:val="009A3333"/>
    <w:rsid w:val="009A52BC"/>
    <w:rsid w:val="009C2317"/>
    <w:rsid w:val="009D1664"/>
    <w:rsid w:val="009D649A"/>
    <w:rsid w:val="009E68A1"/>
    <w:rsid w:val="009F4784"/>
    <w:rsid w:val="00A02FBD"/>
    <w:rsid w:val="00A13AA3"/>
    <w:rsid w:val="00A167AA"/>
    <w:rsid w:val="00A26E50"/>
    <w:rsid w:val="00A34235"/>
    <w:rsid w:val="00A410A4"/>
    <w:rsid w:val="00A412F6"/>
    <w:rsid w:val="00A57408"/>
    <w:rsid w:val="00A603AF"/>
    <w:rsid w:val="00A64459"/>
    <w:rsid w:val="00A71B8E"/>
    <w:rsid w:val="00A76440"/>
    <w:rsid w:val="00A946E1"/>
    <w:rsid w:val="00AA461A"/>
    <w:rsid w:val="00AA51FA"/>
    <w:rsid w:val="00AB6CAF"/>
    <w:rsid w:val="00AD1267"/>
    <w:rsid w:val="00AD129D"/>
    <w:rsid w:val="00AD173B"/>
    <w:rsid w:val="00AD34E3"/>
    <w:rsid w:val="00AD4642"/>
    <w:rsid w:val="00AD7E96"/>
    <w:rsid w:val="00AE25FF"/>
    <w:rsid w:val="00AF5A70"/>
    <w:rsid w:val="00AF7761"/>
    <w:rsid w:val="00B002A3"/>
    <w:rsid w:val="00B07937"/>
    <w:rsid w:val="00B1085C"/>
    <w:rsid w:val="00B11E8F"/>
    <w:rsid w:val="00B12713"/>
    <w:rsid w:val="00B260D5"/>
    <w:rsid w:val="00B34562"/>
    <w:rsid w:val="00B34D5C"/>
    <w:rsid w:val="00B376FA"/>
    <w:rsid w:val="00B54AD6"/>
    <w:rsid w:val="00B56806"/>
    <w:rsid w:val="00B5761E"/>
    <w:rsid w:val="00B63E76"/>
    <w:rsid w:val="00B94745"/>
    <w:rsid w:val="00B96A9B"/>
    <w:rsid w:val="00B97F5C"/>
    <w:rsid w:val="00BC4318"/>
    <w:rsid w:val="00BD0543"/>
    <w:rsid w:val="00BD64DC"/>
    <w:rsid w:val="00BE2A14"/>
    <w:rsid w:val="00BE5880"/>
    <w:rsid w:val="00BF2EF3"/>
    <w:rsid w:val="00BF7DC7"/>
    <w:rsid w:val="00C01C33"/>
    <w:rsid w:val="00C02DB0"/>
    <w:rsid w:val="00C1644B"/>
    <w:rsid w:val="00C168B8"/>
    <w:rsid w:val="00C3406D"/>
    <w:rsid w:val="00C63455"/>
    <w:rsid w:val="00C700BC"/>
    <w:rsid w:val="00C712F3"/>
    <w:rsid w:val="00C80515"/>
    <w:rsid w:val="00C811B9"/>
    <w:rsid w:val="00C83319"/>
    <w:rsid w:val="00C878CD"/>
    <w:rsid w:val="00C964E3"/>
    <w:rsid w:val="00CA6634"/>
    <w:rsid w:val="00CA74AB"/>
    <w:rsid w:val="00CB12E5"/>
    <w:rsid w:val="00CB2700"/>
    <w:rsid w:val="00CC0E31"/>
    <w:rsid w:val="00CE0D1E"/>
    <w:rsid w:val="00CE1A35"/>
    <w:rsid w:val="00CE724E"/>
    <w:rsid w:val="00D12E08"/>
    <w:rsid w:val="00D15D3F"/>
    <w:rsid w:val="00D17742"/>
    <w:rsid w:val="00D265CC"/>
    <w:rsid w:val="00D3006D"/>
    <w:rsid w:val="00D47408"/>
    <w:rsid w:val="00D50D8C"/>
    <w:rsid w:val="00D54A9C"/>
    <w:rsid w:val="00D56A17"/>
    <w:rsid w:val="00D652DB"/>
    <w:rsid w:val="00D770BE"/>
    <w:rsid w:val="00D81D8C"/>
    <w:rsid w:val="00D8789A"/>
    <w:rsid w:val="00D928F4"/>
    <w:rsid w:val="00DA01B8"/>
    <w:rsid w:val="00DA32FF"/>
    <w:rsid w:val="00DA52C5"/>
    <w:rsid w:val="00DA53C6"/>
    <w:rsid w:val="00DA7AC6"/>
    <w:rsid w:val="00DB114C"/>
    <w:rsid w:val="00DB48AB"/>
    <w:rsid w:val="00DC19B5"/>
    <w:rsid w:val="00DD4BAB"/>
    <w:rsid w:val="00E00A6C"/>
    <w:rsid w:val="00E00B35"/>
    <w:rsid w:val="00E100F1"/>
    <w:rsid w:val="00E2457A"/>
    <w:rsid w:val="00E27564"/>
    <w:rsid w:val="00E302F7"/>
    <w:rsid w:val="00E303AE"/>
    <w:rsid w:val="00E31FC1"/>
    <w:rsid w:val="00E35534"/>
    <w:rsid w:val="00E44B7C"/>
    <w:rsid w:val="00E5094A"/>
    <w:rsid w:val="00E53846"/>
    <w:rsid w:val="00E61057"/>
    <w:rsid w:val="00E613D0"/>
    <w:rsid w:val="00E62573"/>
    <w:rsid w:val="00E703FB"/>
    <w:rsid w:val="00E83F85"/>
    <w:rsid w:val="00E929E5"/>
    <w:rsid w:val="00EA298A"/>
    <w:rsid w:val="00EA6C87"/>
    <w:rsid w:val="00EA7E8C"/>
    <w:rsid w:val="00EC31C2"/>
    <w:rsid w:val="00EC4CB3"/>
    <w:rsid w:val="00EC6C8B"/>
    <w:rsid w:val="00ED637A"/>
    <w:rsid w:val="00EE4DC7"/>
    <w:rsid w:val="00EF7685"/>
    <w:rsid w:val="00F0054B"/>
    <w:rsid w:val="00F066C2"/>
    <w:rsid w:val="00F06889"/>
    <w:rsid w:val="00F14DB7"/>
    <w:rsid w:val="00F16276"/>
    <w:rsid w:val="00F16FD0"/>
    <w:rsid w:val="00F21C4D"/>
    <w:rsid w:val="00F232E4"/>
    <w:rsid w:val="00F258CC"/>
    <w:rsid w:val="00F25FD3"/>
    <w:rsid w:val="00F347DB"/>
    <w:rsid w:val="00F42A9B"/>
    <w:rsid w:val="00F47D5A"/>
    <w:rsid w:val="00F515B4"/>
    <w:rsid w:val="00F53DF3"/>
    <w:rsid w:val="00F612E1"/>
    <w:rsid w:val="00F61E6E"/>
    <w:rsid w:val="00F625B6"/>
    <w:rsid w:val="00F66290"/>
    <w:rsid w:val="00F758D3"/>
    <w:rsid w:val="00F8323F"/>
    <w:rsid w:val="00F91DFF"/>
    <w:rsid w:val="00F95106"/>
    <w:rsid w:val="00FA2F90"/>
    <w:rsid w:val="00FA675B"/>
    <w:rsid w:val="00FC2DEE"/>
    <w:rsid w:val="00FC5147"/>
    <w:rsid w:val="00FD1E0C"/>
    <w:rsid w:val="00FD2221"/>
    <w:rsid w:val="00FD7032"/>
    <w:rsid w:val="00FD7A17"/>
    <w:rsid w:val="00FE283B"/>
    <w:rsid w:val="00FF3690"/>
    <w:rsid w:val="00FF4773"/>
    <w:rsid w:val="00FF620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BD504"/>
  <w15:docId w15:val="{17DCAEED-3F15-4EB1-8CDB-45AC788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9379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1">
    <w:name w:val="Tabla de cuadrícula 1 clara1"/>
    <w:basedOn w:val="Tablanormal"/>
    <w:uiPriority w:val="46"/>
    <w:rsid w:val="009379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9379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937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9379B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37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BC"/>
    <w:rPr>
      <w:lang w:val="es-CO"/>
    </w:rPr>
  </w:style>
  <w:style w:type="character" w:styleId="Nmerodepgina">
    <w:name w:val="page number"/>
    <w:basedOn w:val="Fuentedeprrafopredeter"/>
    <w:uiPriority w:val="99"/>
    <w:rsid w:val="009379BC"/>
  </w:style>
  <w:style w:type="paragraph" w:styleId="Sinespaciado">
    <w:name w:val="No Spacing"/>
    <w:uiPriority w:val="1"/>
    <w:qFormat/>
    <w:rsid w:val="009379B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379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0E589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892"/>
    <w:rPr>
      <w:rFonts w:ascii="Calibri Light" w:eastAsia="Calibri Light" w:hAnsi="Calibri Light" w:cs="Calibri Light"/>
      <w:sz w:val="24"/>
      <w:szCs w:val="24"/>
      <w:lang w:val="es-CO" w:eastAsia="es-CO" w:bidi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631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31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312D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1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12D"/>
    <w:rPr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12D"/>
    <w:rPr>
      <w:rFonts w:ascii="Segoe UI" w:hAnsi="Segoe UI" w:cs="Segoe UI"/>
      <w:sz w:val="18"/>
      <w:szCs w:val="18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10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5A54-5DAB-4F9A-9AB7-4AE734E1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7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NeyraLópez</cp:lastModifiedBy>
  <cp:revision>45</cp:revision>
  <dcterms:created xsi:type="dcterms:W3CDTF">2024-12-04T15:43:00Z</dcterms:created>
  <dcterms:modified xsi:type="dcterms:W3CDTF">2024-12-16T20:05:00Z</dcterms:modified>
</cp:coreProperties>
</file>